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ackground w:color="FFFFFF"/>
  <w:body>
    <w:tbl>
      <w:tblPr>
        <w:tblStyle w:val="TableGrid"/>
        <w:tblW w:w="10069"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ook w:val="06A0" w:firstRow="1" w:lastRow="0" w:firstColumn="1" w:lastColumn="0" w:noHBand="1" w:noVBand="1"/>
      </w:tblPr>
      <w:tblGrid>
        <w:gridCol w:w="5611"/>
        <w:gridCol w:w="4535"/>
      </w:tblGrid>
      <w:tr w:rsidR="7C6328D2" w:rsidTr="390F40D9" w14:paraId="448C3D2E" w14:textId="77777777">
        <w:trPr>
          <w:trHeight w:val="300"/>
        </w:trPr>
        <w:tc>
          <w:tcPr>
            <w:tcW w:w="5374" w:type="dxa"/>
          </w:tcPr>
          <w:p w:rsidR="38D49812" w:rsidP="00E663F4" w:rsidRDefault="38D49812" w14:paraId="10706248" w14:textId="5461A085">
            <w:pPr>
              <w:pStyle w:val="NormalWeb"/>
              <w:ind w:left="35"/>
            </w:pPr>
            <w:r>
              <w:rPr>
                <w:noProof/>
              </w:rPr>
              <w:drawing>
                <wp:inline distT="0" distB="0" distL="0" distR="0" wp14:anchorId="27EC07F3" wp14:editId="651803B9">
                  <wp:extent cx="3398520" cy="1032510"/>
                  <wp:effectExtent l="0" t="0" r="5080" b="0"/>
                  <wp:docPr id="1989046886" name="Picture 1" descr="A green sign with white text&#10;&#10;Description automatically generated">
                    <a:extLst xmlns:a="http://schemas.openxmlformats.org/drawingml/2006/main">
                      <a:ext uri="{FF2B5EF4-FFF2-40B4-BE49-F238E27FC236}">
                        <a16:creationId xmlns:a16="http://schemas.microsoft.com/office/drawing/2014/main" id="{B845DA4E-9743-486B-BFF0-67CC77A45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8520" cy="1032510"/>
                          </a:xfrm>
                          <a:prstGeom prst="rect">
                            <a:avLst/>
                          </a:prstGeom>
                          <a:solidFill>
                            <a:srgbClr val="FFFFFF"/>
                          </a:solidFill>
                          <a:ln>
                            <a:noFill/>
                          </a:ln>
                        </pic:spPr>
                      </pic:pic>
                    </a:graphicData>
                  </a:graphic>
                </wp:inline>
              </w:drawing>
            </w:r>
          </w:p>
        </w:tc>
        <w:tc>
          <w:tcPr>
            <w:tcW w:w="4695" w:type="dxa"/>
            <w:vAlign w:val="center"/>
          </w:tcPr>
          <w:p w:rsidR="38D49812" w:rsidP="7C6328D2" w:rsidRDefault="7A6D1DFF" w14:paraId="24870249" w14:textId="5BE0A5FB">
            <w:pPr>
              <w:pStyle w:val="NormalWeb"/>
              <w:jc w:val="right"/>
              <w:rPr>
                <w:rFonts w:ascii="Arial" w:hAnsi="Arial" w:eastAsia="Arial" w:cs="Arial"/>
                <w:b/>
                <w:bCs/>
              </w:rPr>
            </w:pPr>
            <w:r>
              <w:rPr>
                <w:noProof/>
              </w:rPr>
              <w:drawing>
                <wp:inline distT="0" distB="0" distL="0" distR="0" wp14:anchorId="0BF3C41D" wp14:editId="7C60A110">
                  <wp:extent cx="2742819" cy="673735"/>
                  <wp:effectExtent l="0" t="0" r="0" b="0"/>
                  <wp:docPr id="63647537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22D8A170-DD63-4D72-AA16-38E738A69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83609" name="Picture 2" descr="A black background with a black square&#10;&#10;Description automatically generated with medium confidence"/>
                          <pic:cNvPicPr/>
                        </pic:nvPicPr>
                        <pic:blipFill>
                          <a:blip r:embed="rId12"/>
                          <a:stretch>
                            <a:fillRect/>
                          </a:stretch>
                        </pic:blipFill>
                        <pic:spPr>
                          <a:xfrm>
                            <a:off x="0" y="0"/>
                            <a:ext cx="2742819" cy="673735"/>
                          </a:xfrm>
                          <a:prstGeom prst="rect">
                            <a:avLst/>
                          </a:prstGeom>
                        </pic:spPr>
                      </pic:pic>
                    </a:graphicData>
                  </a:graphic>
                </wp:inline>
              </w:drawing>
            </w:r>
            <w:r w:rsidRPr="390F40D9" w:rsidR="3DD39E0E">
              <w:rPr>
                <w:rFonts w:ascii="Arial" w:hAnsi="Arial" w:eastAsia="Arial" w:cs="Arial"/>
                <w:b/>
                <w:bCs/>
              </w:rPr>
              <w:t xml:space="preserve">   </w:t>
            </w:r>
            <w:r w:rsidRPr="390F40D9">
              <w:rPr>
                <w:rFonts w:ascii="Arial" w:hAnsi="Arial" w:eastAsia="Arial" w:cs="Arial"/>
                <w:b/>
                <w:bCs/>
              </w:rPr>
              <w:t>May 2026</w:t>
            </w:r>
          </w:p>
        </w:tc>
      </w:tr>
      <w:tr w:rsidR="7C6328D2" w:rsidTr="390F40D9" w14:paraId="54D6023C" w14:textId="77777777">
        <w:trPr>
          <w:trHeight w:val="300"/>
        </w:trPr>
        <w:tc>
          <w:tcPr>
            <w:tcW w:w="10069" w:type="dxa"/>
            <w:gridSpan w:val="2"/>
          </w:tcPr>
          <w:p w:rsidR="415009AD" w:rsidP="00E663F4" w:rsidRDefault="415009AD" w14:paraId="36A169A5" w14:textId="635D3388">
            <w:pPr>
              <w:pStyle w:val="NormalWeb"/>
              <w:spacing w:before="0" w:beforeAutospacing="0" w:after="0" w:afterAutospacing="0" w:line="276" w:lineRule="auto"/>
              <w:ind w:left="35"/>
              <w:jc w:val="both"/>
            </w:pPr>
            <w:r w:rsidRPr="7C6328D2">
              <w:rPr>
                <w:rFonts w:ascii="Arial" w:hAnsi="Arial" w:eastAsia="Arial" w:cs="Arial"/>
                <w:b/>
                <w:bCs/>
                <w:sz w:val="28"/>
                <w:szCs w:val="28"/>
              </w:rPr>
              <w:t>Helping you to help your low vision patients</w:t>
            </w:r>
          </w:p>
        </w:tc>
      </w:tr>
    </w:tbl>
    <w:p w:rsidR="7C6328D2" w:rsidP="7C6328D2" w:rsidRDefault="7C6328D2" w14:paraId="08246D8F" w14:textId="23E75712">
      <w:pPr>
        <w:pStyle w:val="NormalWeb"/>
        <w:spacing w:before="0" w:beforeAutospacing="0" w:after="0" w:afterAutospacing="0" w:line="276" w:lineRule="auto"/>
        <w:ind w:left="426"/>
        <w:jc w:val="right"/>
      </w:pPr>
    </w:p>
    <w:p w:rsidR="45A79EC1" w:rsidP="00E663F4" w:rsidRDefault="45A79EC1" w14:paraId="511EC569" w14:textId="0F059CFA">
      <w:pPr>
        <w:pStyle w:val="NormalWeb"/>
        <w:spacing w:before="0" w:beforeAutospacing="0" w:after="0" w:afterAutospacing="0" w:line="276" w:lineRule="auto"/>
        <w:ind w:left="142"/>
        <w:rPr>
          <w:rFonts w:ascii="Arial" w:hAnsi="Arial" w:eastAsia="Arial" w:cs="Arial"/>
          <w:b/>
          <w:bCs/>
          <w:sz w:val="39"/>
          <w:szCs w:val="39"/>
        </w:rPr>
      </w:pPr>
      <w:r>
        <w:rPr>
          <w:noProof/>
        </w:rPr>
        <w:drawing>
          <wp:inline distT="0" distB="0" distL="0" distR="0" wp14:anchorId="66932D0D" wp14:editId="1FAF3891">
            <wp:extent cx="6400800" cy="4819650"/>
            <wp:effectExtent l="0" t="0" r="0" b="0"/>
            <wp:docPr id="137536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221" name="Picture 137536221"/>
                    <pic:cNvPicPr/>
                  </pic:nvPicPr>
                  <pic:blipFill>
                    <a:blip r:embed="rId13">
                      <a:extLst>
                        <a:ext uri="{28A0092B-C50C-407E-A947-70E740481C1C}">
                          <a14:useLocalDpi xmlns:a14="http://schemas.microsoft.com/office/drawing/2010/main"/>
                        </a:ext>
                      </a:extLst>
                    </a:blip>
                    <a:stretch>
                      <a:fillRect/>
                    </a:stretch>
                  </pic:blipFill>
                  <pic:spPr>
                    <a:xfrm>
                      <a:off x="0" y="0"/>
                      <a:ext cx="6400800" cy="4819650"/>
                    </a:xfrm>
                    <a:prstGeom prst="rect">
                      <a:avLst/>
                    </a:prstGeom>
                  </pic:spPr>
                </pic:pic>
              </a:graphicData>
            </a:graphic>
          </wp:inline>
        </w:drawing>
      </w:r>
    </w:p>
    <w:p w:rsidR="479C2E70" w:rsidP="00E663F4" w:rsidRDefault="479C2E70" w14:paraId="1A17DAB2" w14:textId="619BDEC2">
      <w:pPr>
        <w:pStyle w:val="NormalWeb"/>
        <w:spacing w:before="0" w:beforeAutospacing="0" w:after="0" w:afterAutospacing="0" w:line="276" w:lineRule="auto"/>
        <w:ind w:left="142"/>
        <w:rPr>
          <w:rFonts w:ascii="Arial" w:hAnsi="Arial" w:eastAsia="Arial" w:cs="Arial"/>
          <w:b/>
          <w:bCs/>
          <w:sz w:val="28"/>
          <w:szCs w:val="28"/>
        </w:rPr>
      </w:pPr>
      <w:r w:rsidRPr="390F40D9">
        <w:rPr>
          <w:rFonts w:ascii="Arial" w:hAnsi="Arial" w:eastAsia="Arial" w:cs="Arial"/>
          <w:b/>
          <w:bCs/>
          <w:sz w:val="40"/>
          <w:szCs w:val="40"/>
        </w:rPr>
        <w:t>WALES VISION FORUM SUPPORT SERVICE AND THE ELECTRONIC REFERRAL SYSTEM</w:t>
      </w:r>
    </w:p>
    <w:p w:rsidR="390F40D9" w:rsidP="390F40D9" w:rsidRDefault="390F40D9" w14:paraId="4979DF0B" w14:textId="56895E22">
      <w:pPr>
        <w:pStyle w:val="NormalWeb"/>
        <w:spacing w:before="0" w:beforeAutospacing="0" w:after="0" w:afterAutospacing="0" w:line="276" w:lineRule="auto"/>
        <w:ind w:left="426"/>
        <w:rPr>
          <w:rFonts w:ascii="Arial" w:hAnsi="Arial" w:eastAsia="Arial" w:cs="Arial"/>
          <w:b/>
          <w:bCs/>
          <w:sz w:val="36"/>
          <w:szCs w:val="36"/>
        </w:rPr>
      </w:pPr>
    </w:p>
    <w:p w:rsidR="479C2E70" w:rsidP="390F40D9" w:rsidRDefault="479C2E70" w14:paraId="6F17F21B" w14:textId="28874D24">
      <w:pPr>
        <w:pStyle w:val="NormalWeb"/>
        <w:spacing w:before="0" w:beforeAutospacing="0" w:after="0" w:afterAutospacing="0" w:line="276" w:lineRule="auto"/>
        <w:ind w:left="426"/>
        <w:rPr>
          <w:rFonts w:ascii="Arial" w:hAnsi="Arial" w:eastAsia="Arial" w:cs="Arial"/>
          <w:b/>
          <w:bCs/>
          <w:sz w:val="36"/>
          <w:szCs w:val="36"/>
        </w:rPr>
      </w:pPr>
      <w:r w:rsidRPr="390F40D9">
        <w:rPr>
          <w:rFonts w:ascii="Arial" w:hAnsi="Arial" w:eastAsia="Arial" w:cs="Arial"/>
          <w:b/>
          <w:bCs/>
          <w:sz w:val="36"/>
          <w:szCs w:val="36"/>
        </w:rPr>
        <w:t>How the optometrists</w:t>
      </w:r>
      <w:r w:rsidR="00E663F4">
        <w:rPr>
          <w:rFonts w:ascii="Arial" w:hAnsi="Arial" w:eastAsia="Arial" w:cs="Arial"/>
          <w:b/>
          <w:bCs/>
          <w:sz w:val="36"/>
          <w:szCs w:val="36"/>
        </w:rPr>
        <w:t>'</w:t>
      </w:r>
      <w:r w:rsidRPr="390F40D9">
        <w:rPr>
          <w:rFonts w:ascii="Arial" w:hAnsi="Arial" w:eastAsia="Arial" w:cs="Arial"/>
          <w:b/>
          <w:bCs/>
          <w:sz w:val="36"/>
          <w:szCs w:val="36"/>
        </w:rPr>
        <w:t xml:space="preserve"> referral interface can be used for </w:t>
      </w:r>
      <w:r w:rsidR="00E663F4">
        <w:rPr>
          <w:rFonts w:ascii="Arial" w:hAnsi="Arial" w:eastAsia="Arial" w:cs="Arial"/>
          <w:b/>
          <w:bCs/>
          <w:sz w:val="36"/>
          <w:szCs w:val="36"/>
        </w:rPr>
        <w:t>signpost</w:t>
      </w:r>
      <w:r w:rsidRPr="390F40D9">
        <w:rPr>
          <w:rFonts w:ascii="Arial" w:hAnsi="Arial" w:eastAsia="Arial" w:cs="Arial"/>
          <w:b/>
          <w:bCs/>
          <w:sz w:val="36"/>
          <w:szCs w:val="36"/>
        </w:rPr>
        <w:t>ing to non-medical support</w:t>
      </w:r>
    </w:p>
    <w:p w:rsidR="390F40D9" w:rsidP="390F40D9" w:rsidRDefault="390F40D9" w14:paraId="5C7F19EB" w14:textId="30B8AD54">
      <w:pPr>
        <w:pStyle w:val="NormalWeb"/>
        <w:spacing w:before="0" w:beforeAutospacing="0" w:after="0" w:afterAutospacing="0" w:line="276" w:lineRule="auto"/>
        <w:ind w:left="450"/>
        <w:rPr>
          <w:rFonts w:ascii="Arial" w:hAnsi="Arial" w:eastAsia="Arial" w:cs="Arial"/>
          <w:b/>
          <w:bCs/>
          <w:sz w:val="39"/>
          <w:szCs w:val="39"/>
        </w:rPr>
      </w:pPr>
    </w:p>
    <w:p w:rsidR="00423055" w:rsidP="390F40D9" w:rsidRDefault="00423055" w14:paraId="25400D57" w14:textId="77777777">
      <w:pPr>
        <w:pStyle w:val="NormalWeb"/>
        <w:spacing w:before="0" w:beforeAutospacing="0" w:after="0" w:afterAutospacing="0" w:line="276" w:lineRule="auto"/>
        <w:ind w:left="450"/>
        <w:rPr>
          <w:rFonts w:ascii="Arial" w:hAnsi="Arial" w:eastAsia="Arial" w:cs="Arial"/>
          <w:b/>
          <w:bCs/>
          <w:sz w:val="39"/>
          <w:szCs w:val="39"/>
        </w:rPr>
      </w:pPr>
    </w:p>
    <w:p w:rsidR="00423055" w:rsidP="390F40D9" w:rsidRDefault="00423055" w14:paraId="03465F31" w14:textId="77777777">
      <w:pPr>
        <w:pStyle w:val="NormalWeb"/>
        <w:spacing w:before="0" w:beforeAutospacing="0" w:after="0" w:afterAutospacing="0" w:line="276" w:lineRule="auto"/>
        <w:ind w:left="450"/>
        <w:rPr>
          <w:rFonts w:ascii="Arial" w:hAnsi="Arial" w:eastAsia="Arial" w:cs="Arial"/>
          <w:b/>
          <w:bCs/>
          <w:sz w:val="39"/>
          <w:szCs w:val="39"/>
        </w:rPr>
      </w:pPr>
    </w:p>
    <w:p w:rsidR="479C2E70" w:rsidP="390F40D9" w:rsidRDefault="479C2E70" w14:paraId="54AF146B" w14:textId="254C82E5">
      <w:pPr>
        <w:pStyle w:val="NormalWeb"/>
        <w:spacing w:before="0" w:beforeAutospacing="0" w:after="0" w:afterAutospacing="0" w:line="276" w:lineRule="auto"/>
        <w:ind w:left="450"/>
        <w:rPr>
          <w:rFonts w:ascii="Arial" w:hAnsi="Arial" w:eastAsia="Arial" w:cs="Arial"/>
          <w:b/>
          <w:bCs/>
          <w:sz w:val="39"/>
          <w:szCs w:val="39"/>
        </w:rPr>
      </w:pPr>
      <w:r w:rsidRPr="390F40D9">
        <w:rPr>
          <w:rFonts w:ascii="Arial" w:hAnsi="Arial" w:eastAsia="Arial" w:cs="Arial"/>
          <w:b/>
          <w:bCs/>
          <w:sz w:val="39"/>
          <w:szCs w:val="39"/>
        </w:rPr>
        <w:t>Also in this edition ...</w:t>
      </w:r>
    </w:p>
    <w:p w:rsidR="390F40D9" w:rsidP="390F40D9" w:rsidRDefault="390F40D9" w14:paraId="0984A27B" w14:textId="4E6AC959">
      <w:pPr>
        <w:pStyle w:val="NormalWeb"/>
        <w:spacing w:before="0" w:beforeAutospacing="0" w:after="0" w:afterAutospacing="0" w:line="276" w:lineRule="auto"/>
        <w:ind w:left="450"/>
        <w:rPr>
          <w:rFonts w:ascii="Arial" w:hAnsi="Arial" w:eastAsia="Arial" w:cs="Arial"/>
          <w:b/>
          <w:bCs/>
          <w:sz w:val="39"/>
          <w:szCs w:val="39"/>
        </w:rPr>
      </w:pPr>
    </w:p>
    <w:p w:rsidR="2C1EAACF" w:rsidP="390F40D9" w:rsidRDefault="766F0278" w14:paraId="3336C2EE" w14:textId="0FC9D8FB">
      <w:pPr>
        <w:pStyle w:val="NormalWeb"/>
        <w:spacing w:before="0" w:beforeAutospacing="0" w:after="0" w:afterAutospacing="0" w:line="276" w:lineRule="auto"/>
        <w:ind w:left="450"/>
      </w:pPr>
      <w:r w:rsidRPr="390F40D9">
        <w:rPr>
          <w:rFonts w:ascii="Arial" w:hAnsi="Arial" w:eastAsia="Arial" w:cs="Arial"/>
          <w:b/>
          <w:bCs/>
          <w:sz w:val="39"/>
          <w:szCs w:val="39"/>
        </w:rPr>
        <w:t>OPPORTUNITY FOR PATIENTS WITH DIABETIC MACULAR OEDEMA</w:t>
      </w:r>
    </w:p>
    <w:p w:rsidR="2C1EAACF" w:rsidP="390F40D9" w:rsidRDefault="766F0278" w14:paraId="5B4471E0" w14:textId="5FA48E07">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 xml:space="preserve">Market research </w:t>
      </w:r>
      <w:r w:rsidRPr="390F40D9" w:rsidR="3C1093B2">
        <w:rPr>
          <w:rFonts w:ascii="Arial" w:hAnsi="Arial" w:eastAsia="Arial" w:cs="Arial"/>
          <w:b/>
          <w:bCs/>
          <w:sz w:val="28"/>
          <w:szCs w:val="28"/>
        </w:rPr>
        <w:t xml:space="preserve">company </w:t>
      </w:r>
      <w:r w:rsidRPr="390F40D9">
        <w:rPr>
          <w:rFonts w:ascii="Arial" w:hAnsi="Arial" w:eastAsia="Arial" w:cs="Arial"/>
          <w:b/>
          <w:bCs/>
          <w:sz w:val="28"/>
          <w:szCs w:val="28"/>
        </w:rPr>
        <w:t>seeks patients for interview</w:t>
      </w:r>
    </w:p>
    <w:p w:rsidR="7C6328D2" w:rsidP="7C6328D2" w:rsidRDefault="7C6328D2" w14:paraId="58BADA69" w14:textId="702C3112">
      <w:pPr>
        <w:pStyle w:val="NormalWeb"/>
        <w:spacing w:before="0" w:beforeAutospacing="0" w:after="0" w:afterAutospacing="0" w:line="276" w:lineRule="auto"/>
        <w:ind w:left="426"/>
        <w:rPr>
          <w:rFonts w:ascii="Arial" w:hAnsi="Arial" w:eastAsia="Arial" w:cs="Arial"/>
          <w:b/>
          <w:bCs/>
          <w:sz w:val="39"/>
          <w:szCs w:val="39"/>
        </w:rPr>
      </w:pPr>
    </w:p>
    <w:p w:rsidR="7C6328D2" w:rsidP="390F40D9" w:rsidRDefault="7DF36492" w14:paraId="496E3E63" w14:textId="6219B97F">
      <w:pPr>
        <w:pStyle w:val="NormalWeb"/>
        <w:spacing w:before="0" w:beforeAutospacing="0" w:after="0" w:afterAutospacing="0" w:line="276" w:lineRule="auto"/>
        <w:ind w:left="426"/>
      </w:pPr>
      <w:r w:rsidRPr="390F40D9">
        <w:rPr>
          <w:rFonts w:ascii="Arial" w:hAnsi="Arial" w:eastAsia="Arial" w:cs="Arial"/>
          <w:b/>
          <w:bCs/>
          <w:sz w:val="39"/>
          <w:szCs w:val="39"/>
        </w:rPr>
        <w:t>A CALLOUT FOR WELSH VOICES!</w:t>
      </w:r>
    </w:p>
    <w:p w:rsidRPr="00CA1CF2" w:rsidR="2B01B0CE" w:rsidP="390F40D9" w:rsidRDefault="7E52B095" w14:paraId="0D7CEC62" w14:textId="645BE01B">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An opportunity for glaucoma patients to</w:t>
      </w:r>
      <w:r w:rsidRPr="390F40D9" w:rsidR="083FD948">
        <w:rPr>
          <w:rFonts w:ascii="Arial" w:hAnsi="Arial" w:eastAsia="Arial" w:cs="Arial"/>
          <w:b/>
          <w:bCs/>
          <w:sz w:val="28"/>
          <w:szCs w:val="28"/>
        </w:rPr>
        <w:t xml:space="preserve"> </w:t>
      </w:r>
      <w:r w:rsidRPr="390F40D9" w:rsidR="68A072FF">
        <w:rPr>
          <w:rFonts w:ascii="Arial" w:hAnsi="Arial" w:eastAsia="Arial" w:cs="Arial"/>
          <w:b/>
          <w:bCs/>
          <w:sz w:val="28"/>
          <w:szCs w:val="28"/>
        </w:rPr>
        <w:t>shape the future of glaucoma care</w:t>
      </w:r>
    </w:p>
    <w:p w:rsidRPr="00CA1CF2" w:rsidR="2B01B0CE" w:rsidP="390F40D9" w:rsidRDefault="2B01B0CE" w14:paraId="542F8418" w14:textId="1E2ED589">
      <w:pPr>
        <w:pStyle w:val="NormalWeb"/>
        <w:spacing w:before="0" w:beforeAutospacing="0" w:after="0" w:afterAutospacing="0" w:line="276" w:lineRule="auto"/>
        <w:ind w:left="426"/>
        <w:rPr>
          <w:rFonts w:ascii="Arial" w:hAnsi="Arial" w:eastAsia="Arial" w:cs="Arial"/>
          <w:b/>
          <w:bCs/>
          <w:sz w:val="39"/>
          <w:szCs w:val="39"/>
        </w:rPr>
      </w:pPr>
    </w:p>
    <w:p w:rsidRPr="00CA1CF2" w:rsidR="2B01B0CE" w:rsidP="4E96297C" w:rsidRDefault="3DC71D52" w14:paraId="30716A41" w14:textId="271B9C72">
      <w:pPr>
        <w:pStyle w:val="NormalWeb"/>
        <w:spacing w:before="0" w:beforeAutospacing="0" w:after="0" w:afterAutospacing="0" w:line="276" w:lineRule="auto"/>
        <w:ind w:left="426"/>
        <w:rPr>
          <w:rFonts w:ascii="Arial" w:hAnsi="Arial" w:eastAsia="Arial" w:cs="Arial"/>
          <w:b/>
          <w:bCs/>
          <w:sz w:val="40"/>
          <w:szCs w:val="40"/>
        </w:rPr>
      </w:pPr>
      <w:r w:rsidRPr="4E96297C">
        <w:rPr>
          <w:rFonts w:ascii="Arial" w:hAnsi="Arial" w:eastAsia="Arial" w:cs="Arial"/>
          <w:b/>
          <w:bCs/>
          <w:sz w:val="40"/>
          <w:szCs w:val="40"/>
        </w:rPr>
        <w:t>HIDDEN CARERS</w:t>
      </w:r>
    </w:p>
    <w:p w:rsidR="00CA1CF2" w:rsidP="390F40D9" w:rsidRDefault="01178B1E" w14:paraId="4CE8E471" w14:textId="34237D83">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A new report is published</w:t>
      </w:r>
    </w:p>
    <w:p w:rsidR="5E288C7A" w:rsidP="5E288C7A" w:rsidRDefault="5E288C7A" w14:paraId="18DB9525" w14:textId="115BDD76">
      <w:pPr>
        <w:pStyle w:val="NormalWeb"/>
        <w:spacing w:before="0" w:beforeAutospacing="0" w:after="0" w:afterAutospacing="0" w:line="276" w:lineRule="auto"/>
        <w:ind w:left="426"/>
        <w:rPr>
          <w:rFonts w:ascii="Arial" w:hAnsi="Arial" w:eastAsia="Arial" w:cs="Arial"/>
          <w:b/>
          <w:bCs/>
          <w:sz w:val="32"/>
          <w:szCs w:val="32"/>
        </w:rPr>
      </w:pPr>
    </w:p>
    <w:p w:rsidRPr="00CA1CF2" w:rsidR="00CA1CF2" w:rsidP="4E96297C" w:rsidRDefault="3DC71D52" w14:paraId="570B1DAE" w14:textId="03F44432">
      <w:pPr>
        <w:pStyle w:val="NormalWeb"/>
        <w:spacing w:before="0" w:beforeAutospacing="0" w:after="0" w:afterAutospacing="0" w:line="276" w:lineRule="auto"/>
        <w:ind w:left="426"/>
        <w:rPr>
          <w:rFonts w:ascii="Arial" w:hAnsi="Arial" w:eastAsia="Arial" w:cs="Arial"/>
          <w:b/>
          <w:bCs/>
          <w:sz w:val="40"/>
          <w:szCs w:val="40"/>
        </w:rPr>
      </w:pPr>
      <w:r w:rsidRPr="4E96297C">
        <w:rPr>
          <w:rFonts w:ascii="Arial" w:hAnsi="Arial" w:eastAsia="Arial" w:cs="Arial"/>
          <w:b/>
          <w:bCs/>
          <w:sz w:val="40"/>
          <w:szCs w:val="40"/>
        </w:rPr>
        <w:t>SOCIAL ISOLATION AND LONELINESS</w:t>
      </w:r>
    </w:p>
    <w:p w:rsidR="225C10D9" w:rsidP="390F40D9" w:rsidRDefault="3E898BCD" w14:paraId="4D231724" w14:textId="29DD97D1">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Research into the awareness amongst optometrists of these risks amongst their patients</w:t>
      </w:r>
    </w:p>
    <w:p w:rsidR="5E288C7A" w:rsidP="5E288C7A" w:rsidRDefault="5E288C7A" w14:paraId="7A820114" w14:textId="0825C4A4">
      <w:pPr>
        <w:pStyle w:val="NormalWeb"/>
        <w:spacing w:before="0" w:beforeAutospacing="0" w:after="0" w:afterAutospacing="0" w:line="276" w:lineRule="auto"/>
        <w:ind w:left="426"/>
        <w:rPr>
          <w:rFonts w:ascii="Arial" w:hAnsi="Arial" w:eastAsia="Arial" w:cs="Arial"/>
          <w:b/>
          <w:bCs/>
          <w:sz w:val="32"/>
          <w:szCs w:val="32"/>
        </w:rPr>
      </w:pPr>
    </w:p>
    <w:p w:rsidRPr="00CA1CF2" w:rsidR="00CA1CF2" w:rsidP="4E96297C" w:rsidRDefault="3DC71D52" w14:paraId="74E8946C" w14:textId="1D909852">
      <w:pPr>
        <w:pStyle w:val="NormalWeb"/>
        <w:spacing w:before="0" w:beforeAutospacing="0" w:after="0" w:afterAutospacing="0" w:line="276" w:lineRule="auto"/>
        <w:ind w:left="426"/>
        <w:rPr>
          <w:rFonts w:ascii="Arial" w:hAnsi="Arial" w:eastAsia="Arial" w:cs="Arial"/>
          <w:b/>
          <w:bCs/>
          <w:sz w:val="40"/>
          <w:szCs w:val="40"/>
        </w:rPr>
      </w:pPr>
      <w:r w:rsidRPr="4E96297C">
        <w:rPr>
          <w:rFonts w:ascii="Arial" w:hAnsi="Arial" w:eastAsia="Arial" w:cs="Arial"/>
          <w:b/>
          <w:bCs/>
          <w:sz w:val="40"/>
          <w:szCs w:val="40"/>
        </w:rPr>
        <w:t>LAUNCH OF SIGHT LOSS COUNCIL CYMRU</w:t>
      </w:r>
    </w:p>
    <w:p w:rsidR="282F9691" w:rsidP="390F40D9" w:rsidRDefault="4E962D19" w14:paraId="4BA8BA93" w14:textId="59865CE1">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Report from the launch event at the Pierhead Building in Cardiff</w:t>
      </w:r>
    </w:p>
    <w:p w:rsidR="5E288C7A" w:rsidP="5E288C7A" w:rsidRDefault="5E288C7A" w14:paraId="1D2754CD" w14:textId="710AB9E8">
      <w:pPr>
        <w:pStyle w:val="NormalWeb"/>
        <w:spacing w:before="0" w:beforeAutospacing="0" w:after="0" w:afterAutospacing="0" w:line="276" w:lineRule="auto"/>
        <w:ind w:left="426"/>
        <w:rPr>
          <w:rFonts w:ascii="Arial" w:hAnsi="Arial" w:eastAsia="Arial" w:cs="Arial"/>
          <w:b/>
          <w:bCs/>
          <w:sz w:val="32"/>
          <w:szCs w:val="32"/>
        </w:rPr>
      </w:pPr>
    </w:p>
    <w:p w:rsidR="00CA1CF2" w:rsidP="4E96297C" w:rsidRDefault="1B6E2B3F" w14:paraId="72ACDA84" w14:textId="545A4A6C">
      <w:pPr>
        <w:pStyle w:val="NormalWeb"/>
        <w:spacing w:before="0" w:beforeAutospacing="0" w:after="0" w:afterAutospacing="0" w:line="276" w:lineRule="auto"/>
        <w:ind w:left="426"/>
        <w:rPr>
          <w:rFonts w:ascii="Arial" w:hAnsi="Arial" w:eastAsia="Arial" w:cs="Arial"/>
          <w:b/>
          <w:bCs/>
          <w:sz w:val="40"/>
          <w:szCs w:val="40"/>
        </w:rPr>
      </w:pPr>
      <w:r w:rsidRPr="4E96297C">
        <w:rPr>
          <w:rFonts w:ascii="Arial" w:hAnsi="Arial" w:eastAsia="Arial" w:cs="Arial"/>
          <w:b/>
          <w:bCs/>
          <w:sz w:val="40"/>
          <w:szCs w:val="40"/>
        </w:rPr>
        <w:t>THE WALES VISION FORUM WEBSITE</w:t>
      </w:r>
    </w:p>
    <w:p w:rsidR="5A566A29" w:rsidP="390F40D9" w:rsidRDefault="4361C4FC" w14:paraId="6C390F39" w14:textId="2A7A452C">
      <w:pPr>
        <w:pStyle w:val="NormalWeb"/>
        <w:spacing w:before="0" w:beforeAutospacing="0" w:after="0" w:afterAutospacing="0" w:line="276" w:lineRule="auto"/>
        <w:ind w:left="426"/>
        <w:rPr>
          <w:rFonts w:ascii="Arial" w:hAnsi="Arial" w:eastAsia="Arial" w:cs="Arial"/>
          <w:b/>
          <w:bCs/>
          <w:sz w:val="28"/>
          <w:szCs w:val="28"/>
        </w:rPr>
      </w:pPr>
      <w:r w:rsidRPr="390F40D9">
        <w:rPr>
          <w:rFonts w:ascii="Arial" w:hAnsi="Arial" w:eastAsia="Arial" w:cs="Arial"/>
          <w:b/>
          <w:bCs/>
          <w:sz w:val="28"/>
          <w:szCs w:val="28"/>
        </w:rPr>
        <w:t xml:space="preserve">A resource </w:t>
      </w:r>
      <w:r w:rsidRPr="390F40D9" w:rsidR="625D5C63">
        <w:rPr>
          <w:rFonts w:ascii="Arial" w:hAnsi="Arial" w:eastAsia="Arial" w:cs="Arial"/>
          <w:b/>
          <w:bCs/>
          <w:sz w:val="28"/>
          <w:szCs w:val="28"/>
        </w:rPr>
        <w:t>aimed at</w:t>
      </w:r>
      <w:r w:rsidRPr="390F40D9">
        <w:rPr>
          <w:rFonts w:ascii="Arial" w:hAnsi="Arial" w:eastAsia="Arial" w:cs="Arial"/>
          <w:b/>
          <w:bCs/>
          <w:sz w:val="28"/>
          <w:szCs w:val="28"/>
        </w:rPr>
        <w:t xml:space="preserve"> people with sight loss and the people who support them</w:t>
      </w:r>
    </w:p>
    <w:p w:rsidR="00CA1CF2" w:rsidP="00CA1CF2" w:rsidRDefault="00CA1CF2" w14:paraId="1B4F4FB0" w14:textId="77777777">
      <w:pPr>
        <w:pStyle w:val="NormalWeb"/>
        <w:spacing w:before="0" w:beforeAutospacing="0" w:after="0" w:afterAutospacing="0" w:line="276" w:lineRule="auto"/>
        <w:ind w:left="426"/>
        <w:rPr>
          <w:rFonts w:ascii="Arial" w:hAnsi="Arial" w:eastAsia="Arial" w:cs="Arial"/>
          <w:sz w:val="28"/>
          <w:szCs w:val="28"/>
        </w:rPr>
      </w:pPr>
    </w:p>
    <w:p w:rsidR="001632CA" w:rsidP="390F40D9" w:rsidRDefault="001632CA" w14:paraId="593E74FF" w14:textId="77C2E00A">
      <w:pPr>
        <w:pStyle w:val="NormalWeb"/>
        <w:spacing w:line="276" w:lineRule="auto"/>
        <w:ind w:left="426"/>
        <w:rPr>
          <w:rFonts w:ascii="Arial" w:hAnsi="Arial" w:eastAsia="Arial" w:cs="Arial"/>
          <w:b/>
          <w:bCs/>
          <w:sz w:val="40"/>
          <w:szCs w:val="40"/>
        </w:rPr>
      </w:pPr>
    </w:p>
    <w:p w:rsidR="001632CA" w:rsidP="390F40D9" w:rsidRDefault="0F88FC02" w14:paraId="21F3EE36" w14:textId="262ED154">
      <w:pPr>
        <w:spacing w:line="276" w:lineRule="auto"/>
      </w:pPr>
      <w:r>
        <w:br w:type="page"/>
      </w:r>
    </w:p>
    <w:p w:rsidR="001632CA" w:rsidP="2FACB238" w:rsidRDefault="133342FA" w14:paraId="52B4E957" w14:textId="637D1AEA">
      <w:pPr>
        <w:pStyle w:val="NormalWeb"/>
        <w:spacing w:line="276" w:lineRule="auto"/>
        <w:ind w:left="426"/>
        <w:rPr>
          <w:rFonts w:ascii="Arial" w:hAnsi="Arial" w:eastAsia="Arial" w:cs="Arial"/>
          <w:b/>
          <w:bCs/>
          <w:sz w:val="40"/>
          <w:szCs w:val="40"/>
        </w:rPr>
      </w:pPr>
      <w:r w:rsidRPr="390F40D9">
        <w:rPr>
          <w:rFonts w:ascii="Arial" w:hAnsi="Arial" w:eastAsia="Arial" w:cs="Arial"/>
          <w:b/>
          <w:bCs/>
          <w:sz w:val="40"/>
          <w:szCs w:val="40"/>
        </w:rPr>
        <w:t>Opportunity for patients with Diabetic Macular Oedema to contribute to a market research study</w:t>
      </w:r>
    </w:p>
    <w:p w:rsidR="001632CA" w:rsidP="390F40D9" w:rsidRDefault="133342FA" w14:paraId="1FD22F95" w14:textId="459292B9">
      <w:pPr>
        <w:pStyle w:val="NormalWeb"/>
        <w:spacing w:line="276" w:lineRule="auto"/>
        <w:ind w:left="426"/>
        <w:rPr>
          <w:rFonts w:ascii="Arial" w:hAnsi="Arial" w:eastAsia="Arial" w:cs="Arial"/>
          <w:b/>
          <w:bCs/>
          <w:sz w:val="28"/>
          <w:szCs w:val="28"/>
        </w:rPr>
      </w:pPr>
      <w:r w:rsidRPr="390F40D9">
        <w:rPr>
          <w:rFonts w:ascii="Arial" w:hAnsi="Arial" w:eastAsia="Arial" w:cs="Arial"/>
          <w:b/>
          <w:bCs/>
          <w:sz w:val="28"/>
          <w:szCs w:val="28"/>
        </w:rPr>
        <w:t>Evolve Fieldwork is inviting patients who have been diagnosed with Diabetic Macular Oedema (DMO) to contribute to a market research study.</w:t>
      </w:r>
    </w:p>
    <w:p w:rsidR="001632CA" w:rsidP="2FACB238" w:rsidRDefault="0F88FC02" w14:paraId="6A78BED4" w14:textId="26E22A07">
      <w:pPr>
        <w:pStyle w:val="NormalWeb"/>
        <w:spacing w:line="276" w:lineRule="auto"/>
        <w:ind w:left="426"/>
        <w:rPr>
          <w:rFonts w:ascii="Arial" w:hAnsi="Arial" w:eastAsia="Arial" w:cs="Arial"/>
        </w:rPr>
      </w:pPr>
      <w:r w:rsidRPr="2FACB238">
        <w:rPr>
          <w:rFonts w:ascii="Arial" w:hAnsi="Arial" w:eastAsia="Arial" w:cs="Arial"/>
        </w:rPr>
        <w:t xml:space="preserve">The company is interested in learning about personal experiences in relation to the condition, from when </w:t>
      </w:r>
      <w:r w:rsidRPr="2FACB238" w:rsidR="1CEB166F">
        <w:rPr>
          <w:rFonts w:ascii="Arial" w:hAnsi="Arial" w:eastAsia="Arial" w:cs="Arial"/>
        </w:rPr>
        <w:t>the patient</w:t>
      </w:r>
      <w:r w:rsidRPr="2FACB238">
        <w:rPr>
          <w:rFonts w:ascii="Arial" w:hAnsi="Arial" w:eastAsia="Arial" w:cs="Arial"/>
        </w:rPr>
        <w:t xml:space="preserve"> first experienced symptoms through to today, including experiences of treatment and the healthcare teams involved in </w:t>
      </w:r>
      <w:r w:rsidRPr="2FACB238" w:rsidR="484112F5">
        <w:rPr>
          <w:rFonts w:ascii="Arial" w:hAnsi="Arial" w:eastAsia="Arial" w:cs="Arial"/>
        </w:rPr>
        <w:t>the patient's</w:t>
      </w:r>
      <w:r w:rsidRPr="2FACB238">
        <w:rPr>
          <w:rFonts w:ascii="Arial" w:hAnsi="Arial" w:eastAsia="Arial" w:cs="Arial"/>
        </w:rPr>
        <w:t xml:space="preserve"> care. The research will take the form of a virtual 60-minute in-depth interview with a moderator. There will be £80 remuneration </w:t>
      </w:r>
      <w:r w:rsidRPr="2FACB238" w:rsidR="542262B3">
        <w:rPr>
          <w:rFonts w:ascii="Arial" w:hAnsi="Arial" w:eastAsia="Arial" w:cs="Arial"/>
        </w:rPr>
        <w:t xml:space="preserve">to the patient </w:t>
      </w:r>
      <w:r w:rsidRPr="2FACB238">
        <w:rPr>
          <w:rFonts w:ascii="Arial" w:hAnsi="Arial" w:eastAsia="Arial" w:cs="Arial"/>
        </w:rPr>
        <w:t xml:space="preserve">as a thank-you for </w:t>
      </w:r>
      <w:r w:rsidRPr="2FACB238" w:rsidR="60A83672">
        <w:rPr>
          <w:rFonts w:ascii="Arial" w:hAnsi="Arial" w:eastAsia="Arial" w:cs="Arial"/>
        </w:rPr>
        <w:t>their</w:t>
      </w:r>
      <w:r w:rsidRPr="2FACB238">
        <w:rPr>
          <w:rFonts w:ascii="Arial" w:hAnsi="Arial" w:eastAsia="Arial" w:cs="Arial"/>
        </w:rPr>
        <w:t xml:space="preserve"> valuable time and contribution</w:t>
      </w:r>
      <w:r w:rsidRPr="2FACB238" w:rsidR="57CA6BF5">
        <w:rPr>
          <w:rFonts w:ascii="Arial" w:hAnsi="Arial" w:eastAsia="Arial" w:cs="Arial"/>
        </w:rPr>
        <w:t>s</w:t>
      </w:r>
      <w:r w:rsidRPr="2FACB238">
        <w:rPr>
          <w:rFonts w:ascii="Arial" w:hAnsi="Arial" w:eastAsia="Arial" w:cs="Arial"/>
        </w:rPr>
        <w:t>.</w:t>
      </w:r>
    </w:p>
    <w:p w:rsidR="001632CA" w:rsidP="2FACB238" w:rsidRDefault="0F88FC02" w14:paraId="0A0D86C9" w14:textId="096B2909">
      <w:pPr>
        <w:pStyle w:val="NormalWeb"/>
        <w:spacing w:line="276" w:lineRule="auto"/>
        <w:ind w:left="426"/>
        <w:rPr>
          <w:rFonts w:ascii="Arial" w:hAnsi="Arial" w:eastAsia="Arial" w:cs="Arial"/>
        </w:rPr>
      </w:pPr>
      <w:r w:rsidRPr="2FACB238">
        <w:rPr>
          <w:rFonts w:ascii="Arial" w:hAnsi="Arial" w:eastAsia="Arial" w:cs="Arial"/>
        </w:rPr>
        <w:t xml:space="preserve">Research adheres to the market research codes of ethics and conduct of ESOMAR, the BHBIA, the ABPI, the Market Research Society and </w:t>
      </w:r>
      <w:proofErr w:type="spellStart"/>
      <w:r w:rsidRPr="2FACB238">
        <w:rPr>
          <w:rFonts w:ascii="Arial" w:hAnsi="Arial" w:eastAsia="Arial" w:cs="Arial"/>
        </w:rPr>
        <w:t>EphMRA</w:t>
      </w:r>
      <w:proofErr w:type="spellEnd"/>
      <w:r w:rsidRPr="2FACB238">
        <w:rPr>
          <w:rFonts w:ascii="Arial" w:hAnsi="Arial" w:eastAsia="Arial" w:cs="Arial"/>
        </w:rPr>
        <w:t>, as well as the Data Protection Act of the UK and European laws protecting personal data, including the GDPR.</w:t>
      </w:r>
    </w:p>
    <w:p w:rsidR="001632CA" w:rsidP="2FACB238" w:rsidRDefault="0F88FC02" w14:paraId="6E8682C0" w14:textId="273045F4">
      <w:pPr>
        <w:pStyle w:val="NormalWeb"/>
        <w:spacing w:line="276" w:lineRule="auto"/>
        <w:ind w:left="426"/>
      </w:pPr>
      <w:r w:rsidRPr="7C6328D2">
        <w:rPr>
          <w:rFonts w:ascii="Arial" w:hAnsi="Arial" w:eastAsia="Arial" w:cs="Arial"/>
        </w:rPr>
        <w:t>If you</w:t>
      </w:r>
      <w:r w:rsidRPr="7C6328D2" w:rsidR="10DEC4D8">
        <w:rPr>
          <w:rFonts w:ascii="Arial" w:hAnsi="Arial" w:eastAsia="Arial" w:cs="Arial"/>
        </w:rPr>
        <w:t xml:space="preserve"> know of a patient who might be</w:t>
      </w:r>
      <w:r w:rsidRPr="7C6328D2">
        <w:rPr>
          <w:rFonts w:ascii="Arial" w:hAnsi="Arial" w:eastAsia="Arial" w:cs="Arial"/>
        </w:rPr>
        <w:t xml:space="preserve"> interested in contributing, please </w:t>
      </w:r>
      <w:r w:rsidRPr="7C6328D2" w:rsidR="636D8B1C">
        <w:rPr>
          <w:rFonts w:ascii="Arial" w:hAnsi="Arial" w:eastAsia="Arial" w:cs="Arial"/>
        </w:rPr>
        <w:t xml:space="preserve">encourage them to </w:t>
      </w:r>
      <w:r w:rsidRPr="7C6328D2">
        <w:rPr>
          <w:rFonts w:ascii="Arial" w:hAnsi="Arial" w:eastAsia="Arial" w:cs="Arial"/>
        </w:rPr>
        <w:t xml:space="preserve">complete this screening </w:t>
      </w:r>
      <w:r w:rsidRPr="7C6328D2" w:rsidR="31C704EC">
        <w:rPr>
          <w:rFonts w:ascii="Arial" w:hAnsi="Arial" w:eastAsia="Arial" w:cs="Arial"/>
        </w:rPr>
        <w:t>questionnaire</w:t>
      </w:r>
      <w:r w:rsidRPr="7C6328D2">
        <w:rPr>
          <w:rFonts w:ascii="Arial" w:hAnsi="Arial" w:eastAsia="Arial" w:cs="Arial"/>
        </w:rPr>
        <w:t xml:space="preserve"> to enable the company to contact </w:t>
      </w:r>
      <w:r w:rsidRPr="7C6328D2" w:rsidR="5E36CC1D">
        <w:rPr>
          <w:rFonts w:ascii="Arial" w:hAnsi="Arial" w:eastAsia="Arial" w:cs="Arial"/>
        </w:rPr>
        <w:t>them</w:t>
      </w:r>
      <w:r w:rsidRPr="7C6328D2">
        <w:rPr>
          <w:rFonts w:ascii="Arial" w:hAnsi="Arial" w:eastAsia="Arial" w:cs="Arial"/>
        </w:rPr>
        <w:t xml:space="preserve"> if</w:t>
      </w:r>
      <w:r w:rsidRPr="7C6328D2" w:rsidR="3AF5B53E">
        <w:rPr>
          <w:rFonts w:ascii="Arial" w:hAnsi="Arial" w:eastAsia="Arial" w:cs="Arial"/>
        </w:rPr>
        <w:t xml:space="preserve"> they</w:t>
      </w:r>
      <w:r w:rsidRPr="7C6328D2">
        <w:rPr>
          <w:rFonts w:ascii="Arial" w:hAnsi="Arial" w:eastAsia="Arial" w:cs="Arial"/>
        </w:rPr>
        <w:t xml:space="preserve"> might be eligible.</w:t>
      </w:r>
      <w:r w:rsidRPr="7C6328D2" w:rsidR="3F296DD8">
        <w:rPr>
          <w:rFonts w:ascii="Arial" w:hAnsi="Arial" w:eastAsia="Arial" w:cs="Arial"/>
        </w:rPr>
        <w:t xml:space="preserve"> The link is </w:t>
      </w:r>
      <w:hyperlink r:id="rId14">
        <w:r w:rsidRPr="7C6328D2" w:rsidR="069CDB92">
          <w:rPr>
            <w:rStyle w:val="Hyperlink"/>
            <w:rFonts w:ascii="Arial" w:hAnsi="Arial" w:eastAsia="Arial" w:cs="Arial"/>
          </w:rPr>
          <w:t>https://forms.office.com/e/K4TzN5d4bJ</w:t>
        </w:r>
      </w:hyperlink>
      <w:r w:rsidRPr="7C6328D2" w:rsidR="4566D694">
        <w:rPr>
          <w:rFonts w:ascii="Arial" w:hAnsi="Arial" w:eastAsia="Arial" w:cs="Arial"/>
        </w:rPr>
        <w:t xml:space="preserve"> .</w:t>
      </w:r>
    </w:p>
    <w:p w:rsidRPr="001632CA" w:rsidR="1761B9AC" w:rsidP="390F40D9" w:rsidRDefault="4749C12B" w14:paraId="7AED9098" w14:textId="0FC4C9A8">
      <w:pPr>
        <w:pStyle w:val="NormalWeb"/>
        <w:spacing w:line="276" w:lineRule="auto"/>
        <w:ind w:left="426"/>
        <w:rPr>
          <w:rFonts w:ascii="Arial" w:hAnsi="Arial" w:eastAsia="Arial" w:cs="Arial"/>
          <w:b/>
          <w:bCs/>
        </w:rPr>
      </w:pPr>
      <w:r w:rsidRPr="390F40D9">
        <w:rPr>
          <w:rFonts w:ascii="Arial" w:hAnsi="Arial" w:eastAsia="Arial" w:cs="Arial"/>
          <w:b/>
          <w:bCs/>
          <w:sz w:val="40"/>
          <w:szCs w:val="40"/>
        </w:rPr>
        <w:t>A Callout for Welsh Voices!</w:t>
      </w:r>
      <w:r w:rsidR="535C0F82">
        <w:br/>
      </w:r>
      <w:r w:rsidRPr="390F40D9">
        <w:rPr>
          <w:rFonts w:ascii="Arial" w:hAnsi="Arial" w:eastAsia="Arial" w:cs="Arial"/>
          <w:b/>
          <w:bCs/>
        </w:rPr>
        <w:t>The Glaucoma UK National Patient Voices Survey:</w:t>
      </w:r>
      <w:r w:rsidRPr="390F40D9" w:rsidR="6E41BAD2">
        <w:rPr>
          <w:rFonts w:ascii="Arial" w:hAnsi="Arial" w:eastAsia="Arial" w:cs="Arial"/>
          <w:b/>
          <w:bCs/>
        </w:rPr>
        <w:t xml:space="preserve"> a</w:t>
      </w:r>
      <w:r w:rsidRPr="390F40D9">
        <w:rPr>
          <w:rFonts w:ascii="Arial" w:hAnsi="Arial" w:eastAsia="Arial" w:cs="Arial"/>
          <w:b/>
          <w:bCs/>
        </w:rPr>
        <w:t>n opportunity to shape the future of glaucoma care</w:t>
      </w:r>
      <w:r w:rsidRPr="390F40D9" w:rsidR="2EDF3DC7">
        <w:rPr>
          <w:rFonts w:ascii="Arial" w:hAnsi="Arial" w:eastAsia="Arial" w:cs="Arial"/>
          <w:b/>
          <w:bCs/>
        </w:rPr>
        <w:t>.</w:t>
      </w:r>
    </w:p>
    <w:p w:rsidRPr="001632CA" w:rsidR="1761B9AC" w:rsidP="4E96297C" w:rsidRDefault="535C0F82" w14:paraId="671DDB05" w14:textId="636362C7">
      <w:pPr>
        <w:pStyle w:val="NormalWeb"/>
        <w:spacing w:line="276" w:lineRule="auto"/>
        <w:ind w:left="426"/>
      </w:pPr>
      <w:r w:rsidRPr="7C6328D2">
        <w:rPr>
          <w:rFonts w:ascii="Arial" w:hAnsi="Arial" w:eastAsia="Arial" w:cs="Arial"/>
        </w:rPr>
        <w:t>From July to August 2026, Glaucoma UK will launch the UK’s largest ever national survey of people affected by glaucoma, aiming to hear from around 10,000 people living with glaucoma or under regular monitoring.</w:t>
      </w:r>
    </w:p>
    <w:p w:rsidRPr="001632CA" w:rsidR="1761B9AC" w:rsidP="4E96297C" w:rsidRDefault="535C0F82" w14:paraId="7A267C31" w14:textId="22A55E26">
      <w:pPr>
        <w:pStyle w:val="NormalWeb"/>
        <w:spacing w:line="276" w:lineRule="auto"/>
        <w:ind w:left="426"/>
      </w:pPr>
      <w:r w:rsidRPr="7C6328D2">
        <w:rPr>
          <w:rFonts w:ascii="Arial" w:hAnsi="Arial" w:eastAsia="Arial" w:cs="Arial"/>
        </w:rPr>
        <w:t>The survey focuses on the lived experience of glaucoma. It looks beyond clinical outcomes to explore areas such as:</w:t>
      </w:r>
    </w:p>
    <w:p w:rsidRPr="001632CA" w:rsidR="1761B9AC" w:rsidP="7C6328D2" w:rsidRDefault="535C0F82" w14:paraId="78134728" w14:textId="77689981">
      <w:pPr>
        <w:pStyle w:val="NormalWeb"/>
        <w:numPr>
          <w:ilvl w:val="0"/>
          <w:numId w:val="2"/>
        </w:numPr>
        <w:spacing w:line="276" w:lineRule="auto"/>
      </w:pPr>
      <w:r w:rsidRPr="7C6328D2">
        <w:rPr>
          <w:rFonts w:ascii="Arial" w:hAnsi="Arial" w:eastAsia="Arial" w:cs="Arial"/>
        </w:rPr>
        <w:t>understanding and communication</w:t>
      </w:r>
    </w:p>
    <w:p w:rsidRPr="001632CA" w:rsidR="1761B9AC" w:rsidP="7C6328D2" w:rsidRDefault="535C0F82" w14:paraId="4D33EE40" w14:textId="568141A3">
      <w:pPr>
        <w:pStyle w:val="NormalWeb"/>
        <w:numPr>
          <w:ilvl w:val="0"/>
          <w:numId w:val="2"/>
        </w:numPr>
        <w:spacing w:line="276" w:lineRule="auto"/>
      </w:pPr>
      <w:r w:rsidRPr="7C6328D2">
        <w:rPr>
          <w:rFonts w:ascii="Arial" w:hAnsi="Arial" w:eastAsia="Arial" w:cs="Arial"/>
        </w:rPr>
        <w:t>anxiety about sight loss and uncertainty</w:t>
      </w:r>
    </w:p>
    <w:p w:rsidRPr="001632CA" w:rsidR="1761B9AC" w:rsidP="7C6328D2" w:rsidRDefault="535C0F82" w14:paraId="7FE7AFE7" w14:textId="6593329D">
      <w:pPr>
        <w:pStyle w:val="NormalWeb"/>
        <w:numPr>
          <w:ilvl w:val="0"/>
          <w:numId w:val="2"/>
        </w:numPr>
        <w:spacing w:line="276" w:lineRule="auto"/>
      </w:pPr>
      <w:r w:rsidRPr="7C6328D2">
        <w:rPr>
          <w:rFonts w:ascii="Arial" w:hAnsi="Arial" w:eastAsia="Arial" w:cs="Arial"/>
        </w:rPr>
        <w:t>mental health and daily impact</w:t>
      </w:r>
    </w:p>
    <w:p w:rsidRPr="001632CA" w:rsidR="1761B9AC" w:rsidP="7C6328D2" w:rsidRDefault="535C0F82" w14:paraId="0B1D7FD2" w14:textId="39A464DA">
      <w:pPr>
        <w:pStyle w:val="NormalWeb"/>
        <w:numPr>
          <w:ilvl w:val="0"/>
          <w:numId w:val="2"/>
        </w:numPr>
        <w:spacing w:line="276" w:lineRule="auto"/>
      </w:pPr>
      <w:r w:rsidRPr="7C6328D2">
        <w:rPr>
          <w:rFonts w:ascii="Arial" w:hAnsi="Arial" w:eastAsia="Arial" w:cs="Arial"/>
        </w:rPr>
        <w:t>independence, driving and quality of life</w:t>
      </w:r>
    </w:p>
    <w:p w:rsidRPr="001632CA" w:rsidR="1761B9AC" w:rsidP="4E96297C" w:rsidRDefault="535C0F82" w14:paraId="2AB39E1F" w14:textId="2AE89DD9">
      <w:pPr>
        <w:pStyle w:val="NormalWeb"/>
        <w:spacing w:line="276" w:lineRule="auto"/>
        <w:ind w:left="426"/>
      </w:pPr>
      <w:r w:rsidRPr="7C6328D2">
        <w:rPr>
          <w:rFonts w:ascii="Arial" w:hAnsi="Arial" w:eastAsia="Arial" w:cs="Arial"/>
        </w:rPr>
        <w:t>Importantly, this is not an assessment or scoring of individual services or practices. The survey is designed to build a national picture of how glaucoma is experienced across the pathway, and to turn that insight into robust, credible evidence that can inform service design, research priorities and policy discussions at a national level.</w:t>
      </w:r>
    </w:p>
    <w:p w:rsidRPr="001632CA" w:rsidR="1761B9AC" w:rsidP="7C6328D2" w:rsidRDefault="535C0F82" w14:paraId="3E12F19A" w14:textId="21FB060B">
      <w:pPr>
        <w:pStyle w:val="NormalWeb"/>
        <w:spacing w:line="276" w:lineRule="auto"/>
        <w:ind w:left="426"/>
        <w:rPr>
          <w:rFonts w:ascii="Arial" w:hAnsi="Arial" w:eastAsia="Arial" w:cs="Arial"/>
          <w:b/>
          <w:bCs/>
        </w:rPr>
      </w:pPr>
      <w:r w:rsidRPr="7C6328D2">
        <w:rPr>
          <w:rFonts w:ascii="Arial" w:hAnsi="Arial" w:eastAsia="Arial" w:cs="Arial"/>
          <w:b/>
          <w:bCs/>
        </w:rPr>
        <w:t>How you can support the survey</w:t>
      </w:r>
    </w:p>
    <w:p w:rsidRPr="001632CA" w:rsidR="1761B9AC" w:rsidP="4E96297C" w:rsidRDefault="12F15C89" w14:paraId="019E9AAD" w14:textId="0DE024C9">
      <w:pPr>
        <w:pStyle w:val="NormalWeb"/>
        <w:spacing w:line="276" w:lineRule="auto"/>
        <w:ind w:left="426"/>
      </w:pPr>
      <w:r w:rsidRPr="390F40D9">
        <w:rPr>
          <w:rFonts w:ascii="Arial" w:hAnsi="Arial" w:eastAsia="Arial" w:cs="Arial"/>
        </w:rPr>
        <w:t>You can inform patients with glaucoma of this opportunity</w:t>
      </w:r>
      <w:r w:rsidRPr="390F40D9" w:rsidR="4749C12B">
        <w:rPr>
          <w:rFonts w:ascii="Arial" w:hAnsi="Arial" w:eastAsia="Arial" w:cs="Arial"/>
        </w:rPr>
        <w:t>. Support could be as simple as:</w:t>
      </w:r>
    </w:p>
    <w:p w:rsidRPr="001632CA" w:rsidR="1761B9AC" w:rsidP="7C6328D2" w:rsidRDefault="4749C12B" w14:paraId="3E659EE6" w14:textId="2DE61A8A">
      <w:pPr>
        <w:pStyle w:val="NormalWeb"/>
        <w:numPr>
          <w:ilvl w:val="0"/>
          <w:numId w:val="1"/>
        </w:numPr>
        <w:spacing w:line="276" w:lineRule="auto"/>
      </w:pPr>
      <w:r w:rsidRPr="390F40D9">
        <w:rPr>
          <w:rFonts w:ascii="Arial" w:hAnsi="Arial" w:eastAsia="Arial" w:cs="Arial"/>
        </w:rPr>
        <w:t>briefly mentioning the survey during glaucoma-related appointments</w:t>
      </w:r>
      <w:r w:rsidRPr="390F40D9" w:rsidR="7BA43B05">
        <w:rPr>
          <w:rFonts w:ascii="Arial" w:hAnsi="Arial" w:eastAsia="Arial" w:cs="Arial"/>
        </w:rPr>
        <w:t>;</w:t>
      </w:r>
    </w:p>
    <w:p w:rsidRPr="001632CA" w:rsidR="1761B9AC" w:rsidP="7C6328D2" w:rsidRDefault="4749C12B" w14:paraId="6EBF0585" w14:textId="77FA6598">
      <w:pPr>
        <w:pStyle w:val="NormalWeb"/>
        <w:numPr>
          <w:ilvl w:val="0"/>
          <w:numId w:val="1"/>
        </w:numPr>
        <w:spacing w:line="276" w:lineRule="auto"/>
      </w:pPr>
      <w:r w:rsidRPr="390F40D9">
        <w:rPr>
          <w:rFonts w:ascii="Arial" w:hAnsi="Arial" w:eastAsia="Arial" w:cs="Arial"/>
        </w:rPr>
        <w:t>displaying a poster to refer glaucoma patients to</w:t>
      </w:r>
      <w:r w:rsidRPr="390F40D9" w:rsidR="390F68B4">
        <w:rPr>
          <w:rFonts w:ascii="Arial" w:hAnsi="Arial" w:eastAsia="Arial" w:cs="Arial"/>
        </w:rPr>
        <w:t>;</w:t>
      </w:r>
    </w:p>
    <w:p w:rsidRPr="001632CA" w:rsidR="1761B9AC" w:rsidP="7C6328D2" w:rsidRDefault="4749C12B" w14:paraId="12E59F3D" w14:textId="0A958E42">
      <w:pPr>
        <w:pStyle w:val="NormalWeb"/>
        <w:numPr>
          <w:ilvl w:val="0"/>
          <w:numId w:val="1"/>
        </w:numPr>
        <w:spacing w:line="276" w:lineRule="auto"/>
      </w:pPr>
      <w:r w:rsidRPr="390F40D9">
        <w:rPr>
          <w:rFonts w:ascii="Arial" w:hAnsi="Arial" w:eastAsia="Arial" w:cs="Arial"/>
        </w:rPr>
        <w:t>sharing a short message via patient communications or websites</w:t>
      </w:r>
      <w:r w:rsidRPr="390F40D9" w:rsidR="09052762">
        <w:rPr>
          <w:rFonts w:ascii="Arial" w:hAnsi="Arial" w:eastAsia="Arial" w:cs="Arial"/>
        </w:rPr>
        <w:t>;</w:t>
      </w:r>
    </w:p>
    <w:p w:rsidRPr="001632CA" w:rsidR="1761B9AC" w:rsidP="7C6328D2" w:rsidRDefault="1183F6CA" w14:paraId="1917385C" w14:textId="4C8B4D71">
      <w:pPr>
        <w:pStyle w:val="NormalWeb"/>
        <w:numPr>
          <w:ilvl w:val="0"/>
          <w:numId w:val="1"/>
        </w:numPr>
        <w:spacing w:line="276" w:lineRule="auto"/>
      </w:pPr>
      <w:r w:rsidRPr="390F40D9">
        <w:rPr>
          <w:rFonts w:ascii="Arial" w:hAnsi="Arial" w:eastAsia="Arial" w:cs="Arial"/>
        </w:rPr>
        <w:t>i</w:t>
      </w:r>
      <w:r w:rsidRPr="390F40D9" w:rsidR="4749C12B">
        <w:rPr>
          <w:rFonts w:ascii="Arial" w:hAnsi="Arial" w:eastAsia="Arial" w:cs="Arial"/>
        </w:rPr>
        <w:t>nviting Becky Burn (r.burn@glaucoma.uk) from Glaucoma UK to online or in-person events</w:t>
      </w:r>
      <w:r w:rsidRPr="390F40D9" w:rsidR="168B144E">
        <w:rPr>
          <w:rFonts w:ascii="Arial" w:hAnsi="Arial" w:eastAsia="Arial" w:cs="Arial"/>
        </w:rPr>
        <w:t>.</w:t>
      </w:r>
    </w:p>
    <w:p w:rsidRPr="001632CA" w:rsidR="1761B9AC" w:rsidP="4E96297C" w:rsidRDefault="535C0F82" w14:paraId="5E02A507" w14:textId="6D8631F5">
      <w:pPr>
        <w:pStyle w:val="NormalWeb"/>
        <w:spacing w:line="276" w:lineRule="auto"/>
        <w:ind w:left="426"/>
      </w:pPr>
      <w:r w:rsidRPr="7C6328D2">
        <w:rPr>
          <w:rFonts w:ascii="Arial" w:hAnsi="Arial" w:eastAsia="Arial" w:cs="Arial"/>
        </w:rPr>
        <w:t>All materials are designed to be clear, accessible and easy to use, and we’re happy to work with you to find an approach that fits your setting.</w:t>
      </w:r>
    </w:p>
    <w:p w:rsidRPr="001632CA" w:rsidR="1761B9AC" w:rsidP="7C6328D2" w:rsidRDefault="535C0F82" w14:paraId="365B1731" w14:textId="34575AF7">
      <w:pPr>
        <w:pStyle w:val="NormalWeb"/>
        <w:spacing w:line="276" w:lineRule="auto"/>
        <w:ind w:left="426"/>
        <w:rPr>
          <w:rFonts w:ascii="Arial" w:hAnsi="Arial" w:eastAsia="Arial" w:cs="Arial"/>
          <w:b/>
          <w:bCs/>
        </w:rPr>
      </w:pPr>
      <w:r w:rsidRPr="7C6328D2">
        <w:rPr>
          <w:rFonts w:ascii="Arial" w:hAnsi="Arial" w:eastAsia="Arial" w:cs="Arial"/>
          <w:b/>
          <w:bCs/>
        </w:rPr>
        <w:t>Be part of what comes next</w:t>
      </w:r>
    </w:p>
    <w:p w:rsidRPr="001632CA" w:rsidR="1761B9AC" w:rsidP="4E96297C" w:rsidRDefault="535C0F82" w14:paraId="48B56613" w14:textId="6AC7A959">
      <w:pPr>
        <w:pStyle w:val="NormalWeb"/>
        <w:spacing w:line="276" w:lineRule="auto"/>
        <w:ind w:left="426"/>
      </w:pPr>
      <w:r w:rsidRPr="7C6328D2">
        <w:rPr>
          <w:rFonts w:ascii="Arial" w:hAnsi="Arial" w:eastAsia="Arial" w:cs="Arial"/>
        </w:rPr>
        <w:t>The insights from the National Patient Voices Survey will be used constructively, working with partners across the glaucoma pathway to advocate for change where it’s needed most.</w:t>
      </w:r>
    </w:p>
    <w:p w:rsidRPr="001632CA" w:rsidR="1761B9AC" w:rsidP="4E96297C" w:rsidRDefault="535C0F82" w14:paraId="5998A09B" w14:textId="2D065AC4">
      <w:pPr>
        <w:pStyle w:val="NormalWeb"/>
        <w:spacing w:line="276" w:lineRule="auto"/>
        <w:ind w:left="426"/>
      </w:pPr>
      <w:r w:rsidRPr="7C6328D2">
        <w:rPr>
          <w:rFonts w:ascii="Arial" w:hAnsi="Arial" w:eastAsia="Arial" w:cs="Arial"/>
        </w:rPr>
        <w:t>By supporting this work, you are helping to ensure that future decisions about glaucoma care are grounded in the realities your patients live with every day.</w:t>
      </w:r>
    </w:p>
    <w:p w:rsidRPr="001632CA" w:rsidR="1761B9AC" w:rsidP="4E96297C" w:rsidRDefault="4749C12B" w14:paraId="45470BAD" w14:textId="6E5325AE">
      <w:pPr>
        <w:pStyle w:val="NormalWeb"/>
        <w:spacing w:line="276" w:lineRule="auto"/>
        <w:ind w:left="426"/>
      </w:pPr>
      <w:r w:rsidRPr="390F40D9">
        <w:rPr>
          <w:rFonts w:ascii="Arial" w:hAnsi="Arial" w:eastAsia="Arial" w:cs="Arial"/>
        </w:rPr>
        <w:t xml:space="preserve">To find out more about Glaucoma UK, access professional resources, or explore how you can get involved in the National Patient Voices Survey, visit </w:t>
      </w:r>
      <w:hyperlink r:id="rId15">
        <w:r w:rsidRPr="390F40D9">
          <w:rPr>
            <w:rStyle w:val="Hyperlink"/>
            <w:rFonts w:ascii="Arial" w:hAnsi="Arial" w:eastAsia="Arial" w:cs="Arial"/>
          </w:rPr>
          <w:t>www.glaucoma.uk/national-patient-voices-survey</w:t>
        </w:r>
      </w:hyperlink>
      <w:r w:rsidRPr="390F40D9" w:rsidR="4C390B2D">
        <w:rPr>
          <w:rFonts w:ascii="Arial" w:hAnsi="Arial" w:eastAsia="Arial" w:cs="Arial"/>
        </w:rPr>
        <w:t xml:space="preserve"> </w:t>
      </w:r>
    </w:p>
    <w:p w:rsidR="001157D4" w:rsidRDefault="001157D4" w14:paraId="073692D1" w14:textId="77777777">
      <w:pPr>
        <w:suppressAutoHyphens w:val="0"/>
        <w:rPr>
          <w:rFonts w:ascii="Arial" w:hAnsi="Arial" w:eastAsia="Arial" w:cs="Arial"/>
          <w:b/>
          <w:bCs/>
          <w:sz w:val="40"/>
          <w:szCs w:val="40"/>
          <w:lang w:eastAsia="en-GB"/>
        </w:rPr>
      </w:pPr>
      <w:r>
        <w:rPr>
          <w:rFonts w:ascii="Arial" w:hAnsi="Arial" w:eastAsia="Arial" w:cs="Arial"/>
          <w:b/>
          <w:bCs/>
          <w:sz w:val="40"/>
          <w:szCs w:val="40"/>
        </w:rPr>
        <w:br w:type="page"/>
      </w:r>
    </w:p>
    <w:p w:rsidRPr="001632CA" w:rsidR="1761B9AC" w:rsidP="4E96297C" w:rsidRDefault="1761B9AC" w14:paraId="44CCEEC6" w14:textId="0B9C535B">
      <w:pPr>
        <w:pStyle w:val="NormalWeb"/>
        <w:spacing w:line="276" w:lineRule="auto"/>
        <w:ind w:left="426"/>
        <w:rPr>
          <w:rFonts w:ascii="Arial" w:hAnsi="Arial" w:eastAsia="Arial" w:cs="Arial"/>
          <w:b/>
          <w:bCs/>
          <w:sz w:val="40"/>
          <w:szCs w:val="40"/>
        </w:rPr>
      </w:pPr>
      <w:r w:rsidRPr="7C6328D2">
        <w:rPr>
          <w:rFonts w:ascii="Arial" w:hAnsi="Arial" w:eastAsia="Arial" w:cs="Arial"/>
          <w:b/>
          <w:bCs/>
          <w:sz w:val="40"/>
          <w:szCs w:val="40"/>
        </w:rPr>
        <w:t xml:space="preserve">Wales Vision Forum Support Service. </w:t>
      </w:r>
    </w:p>
    <w:p w:rsidRPr="001632CA" w:rsidR="1761B9AC" w:rsidP="4E96297C" w:rsidRDefault="1761B9AC" w14:paraId="1B705914" w14:textId="44AF0018">
      <w:pPr>
        <w:pStyle w:val="NormalWeb"/>
        <w:spacing w:line="276" w:lineRule="auto"/>
        <w:ind w:left="426"/>
        <w:rPr>
          <w:rFonts w:ascii="Arial" w:hAnsi="Arial" w:eastAsia="Arial" w:cs="Arial"/>
        </w:rPr>
      </w:pPr>
      <w:r w:rsidRPr="001632CA">
        <w:rPr>
          <w:rFonts w:ascii="Arial" w:hAnsi="Arial" w:eastAsia="Arial" w:cs="Arial"/>
        </w:rPr>
        <w:t xml:space="preserve">We are offering a third sector signposting service for optometry patients </w:t>
      </w:r>
      <w:r w:rsidR="00F32DD2">
        <w:rPr>
          <w:rFonts w:ascii="Arial" w:hAnsi="Arial" w:eastAsia="Arial" w:cs="Arial"/>
        </w:rPr>
        <w:t>in</w:t>
      </w:r>
      <w:r w:rsidRPr="001632CA">
        <w:rPr>
          <w:rFonts w:ascii="Arial" w:hAnsi="Arial" w:eastAsia="Arial" w:cs="Arial"/>
        </w:rPr>
        <w:t xml:space="preserve"> Wales, using </w:t>
      </w:r>
      <w:r w:rsidR="00F32DD2">
        <w:rPr>
          <w:rFonts w:ascii="Arial" w:hAnsi="Arial" w:eastAsia="Arial" w:cs="Arial"/>
        </w:rPr>
        <w:t xml:space="preserve">an </w:t>
      </w:r>
      <w:r w:rsidRPr="00973F7C">
        <w:rPr>
          <w:rFonts w:ascii="Arial" w:hAnsi="Arial" w:eastAsia="Arial" w:cs="Arial"/>
          <w:b/>
          <w:bCs/>
        </w:rPr>
        <w:t>Electronic Referral System</w:t>
      </w:r>
      <w:r w:rsidRPr="001632CA">
        <w:rPr>
          <w:rFonts w:ascii="Arial" w:hAnsi="Arial" w:eastAsia="Arial" w:cs="Arial"/>
        </w:rPr>
        <w:t xml:space="preserve"> (</w:t>
      </w:r>
      <w:proofErr w:type="spellStart"/>
      <w:r w:rsidRPr="001632CA">
        <w:rPr>
          <w:rFonts w:ascii="Arial" w:hAnsi="Arial" w:eastAsia="Arial" w:cs="Arial"/>
        </w:rPr>
        <w:t>eRS</w:t>
      </w:r>
      <w:proofErr w:type="spellEnd"/>
      <w:r w:rsidRPr="001632CA">
        <w:rPr>
          <w:rFonts w:ascii="Arial" w:hAnsi="Arial" w:eastAsia="Arial" w:cs="Arial"/>
        </w:rPr>
        <w:t xml:space="preserve">). Optometrists </w:t>
      </w:r>
      <w:r w:rsidR="00F32DD2">
        <w:rPr>
          <w:rFonts w:ascii="Arial" w:hAnsi="Arial" w:eastAsia="Arial" w:cs="Arial"/>
        </w:rPr>
        <w:t>will shortly be</w:t>
      </w:r>
      <w:r w:rsidRPr="001632CA">
        <w:rPr>
          <w:rFonts w:ascii="Arial" w:hAnsi="Arial" w:eastAsia="Arial" w:cs="Arial"/>
        </w:rPr>
        <w:t xml:space="preserve"> able to</w:t>
      </w:r>
      <w:r w:rsidRPr="001632CA" w:rsidR="30455BA6">
        <w:rPr>
          <w:rFonts w:ascii="Arial" w:hAnsi="Arial" w:eastAsia="Arial" w:cs="Arial"/>
        </w:rPr>
        <w:t xml:space="preserve"> </w:t>
      </w:r>
      <w:r w:rsidRPr="001632CA">
        <w:rPr>
          <w:rFonts w:ascii="Arial" w:hAnsi="Arial" w:eastAsia="Arial" w:cs="Arial"/>
        </w:rPr>
        <w:t xml:space="preserve">refer patients quickly to other areas of healthcare. Included within this system is the option to refer the patient into the Third Sector / charities via a dedicated signposting service run by Wales Council of the Blind on behalf of the Wales Vision Forum (WVF).  </w:t>
      </w:r>
    </w:p>
    <w:p w:rsidRPr="001632CA" w:rsidR="1761B9AC" w:rsidP="4E96297C" w:rsidRDefault="1761B9AC" w14:paraId="29D07BDA" w14:textId="3A421F6A">
      <w:pPr>
        <w:pStyle w:val="NormalWeb"/>
        <w:spacing w:line="276" w:lineRule="auto"/>
        <w:ind w:left="426"/>
        <w:rPr>
          <w:rFonts w:ascii="Arial" w:hAnsi="Arial" w:eastAsia="Arial" w:cs="Arial"/>
        </w:rPr>
      </w:pPr>
      <w:r w:rsidRPr="001632CA">
        <w:rPr>
          <w:rFonts w:ascii="Arial" w:hAnsi="Arial" w:eastAsia="Arial" w:cs="Arial"/>
        </w:rPr>
        <w:t xml:space="preserve">This service will generate referrals from the harder-to-reach patients who are often in the early stages of a sight condition. </w:t>
      </w:r>
    </w:p>
    <w:p w:rsidRPr="001632CA" w:rsidR="1761B9AC" w:rsidP="4E96297C" w:rsidRDefault="1761B9AC" w14:paraId="7598E7EA" w14:textId="6EDEC30E">
      <w:pPr>
        <w:pStyle w:val="NormalWeb"/>
        <w:spacing w:line="276" w:lineRule="auto"/>
        <w:ind w:left="426"/>
        <w:rPr>
          <w:rFonts w:ascii="Arial" w:hAnsi="Arial" w:eastAsia="Arial" w:cs="Arial"/>
        </w:rPr>
      </w:pPr>
      <w:r w:rsidRPr="001632CA">
        <w:rPr>
          <w:rFonts w:ascii="Arial" w:hAnsi="Arial" w:eastAsia="Arial" w:cs="Arial"/>
        </w:rPr>
        <w:t xml:space="preserve">This is a sector-wide service which is why the WVF is the ideal agency to carry out this part of the referral system, being composed of a range of stakeholder organisations throughout Wales and within the UK.   </w:t>
      </w:r>
    </w:p>
    <w:p w:rsidRPr="001632CA" w:rsidR="1761B9AC" w:rsidP="4E96297C" w:rsidRDefault="1761B9AC" w14:paraId="28D4D220" w14:textId="6EDC666F">
      <w:pPr>
        <w:pStyle w:val="NormalWeb"/>
        <w:spacing w:line="276" w:lineRule="auto"/>
        <w:ind w:left="426"/>
        <w:rPr>
          <w:rFonts w:ascii="Arial" w:hAnsi="Arial" w:eastAsia="Arial" w:cs="Arial"/>
        </w:rPr>
      </w:pPr>
      <w:r w:rsidRPr="001632CA">
        <w:rPr>
          <w:rFonts w:ascii="Arial" w:hAnsi="Arial" w:eastAsia="Arial" w:cs="Arial"/>
        </w:rPr>
        <w:t xml:space="preserve">This referral will be made using a simple check box in the online optometry-based referral forms, directly emailing contact details and supporting information to an assigned email address. Upon receipt of the referral, WCB staff will use the WVF website and Perspectif (WCB's online database) to signpost / refer people to a range of support and services.   </w:t>
      </w:r>
    </w:p>
    <w:p w:rsidRPr="001632CA" w:rsidR="1761B9AC" w:rsidP="4E96297C" w:rsidRDefault="1761B9AC" w14:paraId="1AFAF095" w14:textId="2871B929">
      <w:pPr>
        <w:pStyle w:val="NormalWeb"/>
        <w:spacing w:line="276" w:lineRule="auto"/>
        <w:ind w:left="426"/>
        <w:rPr>
          <w:rFonts w:ascii="Arial" w:hAnsi="Arial" w:eastAsia="Arial" w:cs="Arial"/>
        </w:rPr>
      </w:pPr>
      <w:r w:rsidRPr="001632CA">
        <w:rPr>
          <w:rFonts w:ascii="Arial" w:hAnsi="Arial" w:eastAsia="Arial" w:cs="Arial"/>
        </w:rPr>
        <w:t xml:space="preserve">We will ensure that local, regional and national societies will be referred into (with permission from the patient) dependent on where they live. This will go some way to ensuring patients are given local third sector support, as well as that from the national providers.   </w:t>
      </w:r>
    </w:p>
    <w:p w:rsidRPr="001632CA" w:rsidR="1761B9AC" w:rsidP="4E96297C" w:rsidRDefault="1761B9AC" w14:paraId="12C90FB7" w14:textId="5BD6332B">
      <w:pPr>
        <w:pStyle w:val="NormalWeb"/>
        <w:spacing w:line="276" w:lineRule="auto"/>
        <w:ind w:left="426"/>
        <w:rPr>
          <w:rFonts w:ascii="Arial" w:hAnsi="Arial" w:eastAsia="Arial" w:cs="Arial"/>
        </w:rPr>
      </w:pPr>
      <w:r w:rsidRPr="001632CA">
        <w:rPr>
          <w:rFonts w:ascii="Arial" w:hAnsi="Arial" w:eastAsia="Arial" w:cs="Arial"/>
        </w:rPr>
        <w:t xml:space="preserve">Thanks to the </w:t>
      </w:r>
      <w:proofErr w:type="spellStart"/>
      <w:r w:rsidRPr="001632CA">
        <w:rPr>
          <w:rFonts w:ascii="Arial" w:hAnsi="Arial" w:eastAsia="Arial" w:cs="Arial"/>
        </w:rPr>
        <w:t>eRS</w:t>
      </w:r>
      <w:proofErr w:type="spellEnd"/>
      <w:r w:rsidRPr="001632CA">
        <w:rPr>
          <w:rFonts w:ascii="Arial" w:hAnsi="Arial" w:eastAsia="Arial" w:cs="Arial"/>
        </w:rPr>
        <w:t>, our officers will be able to introduce patients to a range of support at an early stage, as well as potentially catching anyone with more significant sight loss who has slipped through the net. </w:t>
      </w:r>
    </w:p>
    <w:p w:rsidRPr="001632CA" w:rsidR="1761B9AC" w:rsidP="4E96297C" w:rsidRDefault="1761B9AC" w14:paraId="1077CD31" w14:textId="6BE9A9CA">
      <w:pPr>
        <w:pStyle w:val="NormalWeb"/>
        <w:spacing w:line="276" w:lineRule="auto"/>
        <w:ind w:left="426"/>
        <w:rPr>
          <w:rFonts w:ascii="Arial" w:hAnsi="Arial" w:eastAsia="Arial" w:cs="Arial"/>
        </w:rPr>
      </w:pPr>
      <w:r w:rsidRPr="001632CA">
        <w:rPr>
          <w:rFonts w:ascii="Arial" w:hAnsi="Arial" w:eastAsia="Arial" w:cs="Arial"/>
        </w:rPr>
        <w:t xml:space="preserve">We will develop, with WVF members, a script that would enable patients to be referred to a range of support services in the following categories:     </w:t>
      </w:r>
    </w:p>
    <w:p w:rsidRPr="001632CA" w:rsidR="6CEEE1C0" w:rsidP="4E96297C" w:rsidRDefault="6CEEE1C0" w14:paraId="678845DB" w14:textId="63E731BD">
      <w:pPr>
        <w:pStyle w:val="NormalWeb"/>
        <w:numPr>
          <w:ilvl w:val="0"/>
          <w:numId w:val="5"/>
        </w:numPr>
        <w:spacing w:line="276" w:lineRule="auto"/>
        <w:rPr>
          <w:rFonts w:ascii="Arial" w:hAnsi="Arial" w:eastAsia="Arial" w:cs="Arial"/>
        </w:rPr>
      </w:pPr>
      <w:r w:rsidRPr="001632CA">
        <w:rPr>
          <w:rFonts w:ascii="Arial" w:hAnsi="Arial" w:eastAsia="Arial" w:cs="Arial"/>
        </w:rPr>
        <w:t>Befriending</w:t>
      </w:r>
    </w:p>
    <w:p w:rsidRPr="001632CA" w:rsidR="1761B9AC" w:rsidP="4E96297C" w:rsidRDefault="1761B9AC" w14:paraId="0DAEA63F" w14:textId="58007D07">
      <w:pPr>
        <w:pStyle w:val="NormalWeb"/>
        <w:numPr>
          <w:ilvl w:val="0"/>
          <w:numId w:val="5"/>
        </w:numPr>
        <w:spacing w:line="276" w:lineRule="auto"/>
        <w:rPr>
          <w:rFonts w:ascii="Arial" w:hAnsi="Arial" w:eastAsia="Arial" w:cs="Arial"/>
        </w:rPr>
      </w:pPr>
      <w:r w:rsidRPr="001632CA">
        <w:rPr>
          <w:rFonts w:ascii="Arial" w:hAnsi="Arial" w:eastAsia="Arial" w:cs="Arial"/>
        </w:rPr>
        <w:t xml:space="preserve">Clubs and social groups   </w:t>
      </w:r>
    </w:p>
    <w:p w:rsidRPr="001632CA" w:rsidR="1761B9AC" w:rsidP="4E96297C" w:rsidRDefault="1761B9AC" w14:paraId="081DFBF9" w14:textId="6C8E7670">
      <w:pPr>
        <w:pStyle w:val="NormalWeb"/>
        <w:numPr>
          <w:ilvl w:val="0"/>
          <w:numId w:val="5"/>
        </w:numPr>
        <w:spacing w:line="276" w:lineRule="auto"/>
        <w:rPr>
          <w:rFonts w:ascii="Arial" w:hAnsi="Arial" w:eastAsia="Arial" w:cs="Arial"/>
        </w:rPr>
      </w:pPr>
      <w:r w:rsidRPr="001632CA">
        <w:rPr>
          <w:rFonts w:ascii="Arial" w:hAnsi="Arial" w:eastAsia="Arial" w:cs="Arial"/>
        </w:rPr>
        <w:t xml:space="preserve">Counselling and emotional support   </w:t>
      </w:r>
    </w:p>
    <w:p w:rsidRPr="001632CA" w:rsidR="1761B9AC" w:rsidP="4E96297C" w:rsidRDefault="1761B9AC" w14:paraId="272B9C16" w14:textId="3B98188A">
      <w:pPr>
        <w:pStyle w:val="NormalWeb"/>
        <w:numPr>
          <w:ilvl w:val="0"/>
          <w:numId w:val="5"/>
        </w:numPr>
        <w:spacing w:line="276" w:lineRule="auto"/>
        <w:rPr>
          <w:rFonts w:ascii="Arial" w:hAnsi="Arial" w:eastAsia="Arial" w:cs="Arial"/>
        </w:rPr>
      </w:pPr>
      <w:r w:rsidRPr="001632CA">
        <w:rPr>
          <w:rFonts w:ascii="Arial" w:hAnsi="Arial" w:eastAsia="Arial" w:cs="Arial"/>
        </w:rPr>
        <w:t xml:space="preserve">Digital inclusion support </w:t>
      </w:r>
    </w:p>
    <w:p w:rsidRPr="001632CA" w:rsidR="1761B9AC" w:rsidP="4E96297C" w:rsidRDefault="1761B9AC" w14:paraId="49CCCCCC" w14:textId="42AE1E04">
      <w:pPr>
        <w:pStyle w:val="NormalWeb"/>
        <w:numPr>
          <w:ilvl w:val="0"/>
          <w:numId w:val="5"/>
        </w:numPr>
        <w:spacing w:line="276" w:lineRule="auto"/>
        <w:rPr>
          <w:rFonts w:ascii="Arial" w:hAnsi="Arial" w:eastAsia="Arial" w:cs="Arial"/>
        </w:rPr>
      </w:pPr>
      <w:r w:rsidRPr="001632CA">
        <w:rPr>
          <w:rFonts w:ascii="Arial" w:hAnsi="Arial" w:eastAsia="Arial" w:cs="Arial"/>
        </w:rPr>
        <w:t xml:space="preserve">Direct Payments   </w:t>
      </w:r>
    </w:p>
    <w:p w:rsidRPr="001632CA" w:rsidR="1761B9AC" w:rsidP="4E96297C" w:rsidRDefault="1761B9AC" w14:paraId="055BB437" w14:textId="5C7050B6">
      <w:pPr>
        <w:pStyle w:val="NormalWeb"/>
        <w:numPr>
          <w:ilvl w:val="0"/>
          <w:numId w:val="5"/>
        </w:numPr>
        <w:spacing w:line="276" w:lineRule="auto"/>
        <w:rPr>
          <w:rFonts w:ascii="Arial" w:hAnsi="Arial" w:eastAsia="Arial" w:cs="Arial"/>
        </w:rPr>
      </w:pPr>
      <w:r w:rsidRPr="001632CA">
        <w:rPr>
          <w:rFonts w:ascii="Arial" w:hAnsi="Arial" w:eastAsia="Arial" w:cs="Arial"/>
        </w:rPr>
        <w:t xml:space="preserve">Eye Clinic Liaison Officers   </w:t>
      </w:r>
    </w:p>
    <w:p w:rsidRPr="001632CA" w:rsidR="1761B9AC" w:rsidP="4E96297C" w:rsidRDefault="1761B9AC" w14:paraId="131EAF72" w14:textId="1762AF25">
      <w:pPr>
        <w:pStyle w:val="NormalWeb"/>
        <w:numPr>
          <w:ilvl w:val="0"/>
          <w:numId w:val="5"/>
        </w:numPr>
        <w:spacing w:line="276" w:lineRule="auto"/>
        <w:rPr>
          <w:rFonts w:ascii="Arial" w:hAnsi="Arial" w:eastAsia="Arial" w:cs="Arial"/>
        </w:rPr>
      </w:pPr>
      <w:r w:rsidRPr="001632CA">
        <w:rPr>
          <w:rFonts w:ascii="Arial" w:hAnsi="Arial" w:eastAsia="Arial" w:cs="Arial"/>
        </w:rPr>
        <w:t xml:space="preserve">Helplines   </w:t>
      </w:r>
    </w:p>
    <w:p w:rsidRPr="001632CA" w:rsidR="1761B9AC" w:rsidP="4E96297C" w:rsidRDefault="1761B9AC" w14:paraId="69C0BD16" w14:textId="79FBBC0A">
      <w:pPr>
        <w:pStyle w:val="NormalWeb"/>
        <w:numPr>
          <w:ilvl w:val="0"/>
          <w:numId w:val="5"/>
        </w:numPr>
        <w:spacing w:line="276" w:lineRule="auto"/>
        <w:rPr>
          <w:rFonts w:ascii="Arial" w:hAnsi="Arial" w:eastAsia="Arial" w:cs="Arial"/>
        </w:rPr>
      </w:pPr>
      <w:r w:rsidRPr="001632CA">
        <w:rPr>
          <w:rFonts w:ascii="Arial" w:hAnsi="Arial" w:eastAsia="Arial" w:cs="Arial"/>
        </w:rPr>
        <w:t xml:space="preserve">Rehabilitation   </w:t>
      </w:r>
    </w:p>
    <w:p w:rsidRPr="001632CA" w:rsidR="1761B9AC" w:rsidP="4E96297C" w:rsidRDefault="1761B9AC" w14:paraId="20BDC060" w14:textId="112DA76A">
      <w:pPr>
        <w:pStyle w:val="NormalWeb"/>
        <w:numPr>
          <w:ilvl w:val="0"/>
          <w:numId w:val="5"/>
        </w:numPr>
        <w:spacing w:line="276" w:lineRule="auto"/>
        <w:rPr>
          <w:rFonts w:ascii="Arial" w:hAnsi="Arial" w:eastAsia="Arial" w:cs="Arial"/>
        </w:rPr>
      </w:pPr>
      <w:r w:rsidRPr="001632CA">
        <w:rPr>
          <w:rFonts w:ascii="Arial" w:hAnsi="Arial" w:eastAsia="Arial" w:cs="Arial"/>
        </w:rPr>
        <w:t xml:space="preserve">Resource centre   </w:t>
      </w:r>
    </w:p>
    <w:p w:rsidRPr="001632CA" w:rsidR="1761B9AC" w:rsidP="4E96297C" w:rsidRDefault="1761B9AC" w14:paraId="6C5EB071" w14:textId="11386B30">
      <w:pPr>
        <w:pStyle w:val="NormalWeb"/>
        <w:numPr>
          <w:ilvl w:val="0"/>
          <w:numId w:val="5"/>
        </w:numPr>
        <w:spacing w:line="276" w:lineRule="auto"/>
        <w:rPr>
          <w:rFonts w:ascii="Arial" w:hAnsi="Arial" w:eastAsia="Arial" w:cs="Arial"/>
        </w:rPr>
      </w:pPr>
      <w:r w:rsidRPr="001632CA">
        <w:rPr>
          <w:rFonts w:ascii="Arial" w:hAnsi="Arial" w:eastAsia="Arial" w:cs="Arial"/>
        </w:rPr>
        <w:t xml:space="preserve">Support groups   </w:t>
      </w:r>
    </w:p>
    <w:p w:rsidRPr="001632CA" w:rsidR="1761B9AC" w:rsidP="4E96297C" w:rsidRDefault="1761B9AC" w14:paraId="47BCB089" w14:textId="30C90491">
      <w:pPr>
        <w:pStyle w:val="NormalWeb"/>
        <w:numPr>
          <w:ilvl w:val="0"/>
          <w:numId w:val="5"/>
        </w:numPr>
        <w:spacing w:line="276" w:lineRule="auto"/>
        <w:rPr>
          <w:rFonts w:ascii="Arial" w:hAnsi="Arial" w:eastAsia="Arial" w:cs="Arial"/>
        </w:rPr>
      </w:pPr>
      <w:r w:rsidRPr="001632CA">
        <w:rPr>
          <w:rFonts w:ascii="Arial" w:hAnsi="Arial" w:eastAsia="Arial" w:cs="Arial"/>
        </w:rPr>
        <w:t xml:space="preserve">Low Vision Service practitioners  </w:t>
      </w:r>
    </w:p>
    <w:p w:rsidRPr="001632CA" w:rsidR="1761B9AC" w:rsidP="4E96297C" w:rsidRDefault="1761B9AC" w14:paraId="444483FC" w14:textId="0254755A">
      <w:pPr>
        <w:pStyle w:val="NormalWeb"/>
        <w:numPr>
          <w:ilvl w:val="0"/>
          <w:numId w:val="5"/>
        </w:numPr>
        <w:spacing w:line="276" w:lineRule="auto"/>
        <w:rPr>
          <w:rFonts w:ascii="Arial" w:hAnsi="Arial" w:eastAsia="Arial" w:cs="Arial"/>
        </w:rPr>
      </w:pPr>
      <w:r w:rsidRPr="001632CA">
        <w:rPr>
          <w:rFonts w:ascii="Arial" w:hAnsi="Arial" w:eastAsia="Arial" w:cs="Arial"/>
        </w:rPr>
        <w:t xml:space="preserve">Welfare Benefits advice   </w:t>
      </w:r>
    </w:p>
    <w:p w:rsidRPr="001632CA" w:rsidR="1761B9AC" w:rsidP="4E96297C" w:rsidRDefault="1761B9AC" w14:paraId="7A440B0F" w14:textId="76B0BAD8">
      <w:pPr>
        <w:pStyle w:val="NormalWeb"/>
        <w:spacing w:line="276" w:lineRule="auto"/>
        <w:ind w:left="426"/>
        <w:rPr>
          <w:rFonts w:ascii="Arial" w:hAnsi="Arial" w:eastAsia="Arial" w:cs="Arial"/>
        </w:rPr>
      </w:pPr>
      <w:r w:rsidRPr="001632CA">
        <w:rPr>
          <w:rFonts w:ascii="Arial" w:hAnsi="Arial" w:eastAsia="Arial" w:cs="Arial"/>
        </w:rPr>
        <w:t xml:space="preserve">We see this as a great opportunity to increase the support to patients from third sector organisations.    </w:t>
      </w:r>
    </w:p>
    <w:p w:rsidRPr="001632CA" w:rsidR="1761B9AC" w:rsidP="4E96297C" w:rsidRDefault="1761B9AC" w14:paraId="6C239DA8" w14:textId="53EFE89D">
      <w:pPr>
        <w:pStyle w:val="NormalWeb"/>
        <w:spacing w:line="276" w:lineRule="auto"/>
        <w:ind w:left="426"/>
        <w:rPr>
          <w:rFonts w:ascii="Arial" w:hAnsi="Arial" w:eastAsia="Arial" w:cs="Arial"/>
        </w:rPr>
      </w:pPr>
      <w:r w:rsidRPr="001632CA">
        <w:rPr>
          <w:rFonts w:ascii="Arial" w:hAnsi="Arial" w:eastAsia="Arial" w:cs="Arial"/>
        </w:rPr>
        <w:t xml:space="preserve">Records will be kept by WCB for as long as necessary (in accordance with GDPR) and anonymised data will be shared frequently with WVF members in order to measure the impact of the service. </w:t>
      </w:r>
    </w:p>
    <w:p w:rsidRPr="001632CA" w:rsidR="1761B9AC" w:rsidP="4E96297C" w:rsidRDefault="1761B9AC" w14:paraId="676611A5" w14:textId="0610594A">
      <w:pPr>
        <w:pStyle w:val="NormalWeb"/>
        <w:spacing w:line="276" w:lineRule="auto"/>
        <w:ind w:left="426"/>
        <w:rPr>
          <w:rFonts w:ascii="Arial" w:hAnsi="Arial" w:eastAsia="Arial" w:cs="Arial"/>
          <w:b/>
          <w:bCs/>
        </w:rPr>
      </w:pPr>
      <w:r w:rsidRPr="001632CA">
        <w:rPr>
          <w:rFonts w:ascii="Arial" w:hAnsi="Arial" w:eastAsia="Arial" w:cs="Arial"/>
          <w:b/>
          <w:bCs/>
        </w:rPr>
        <w:t xml:space="preserve">Effective referral pathways  </w:t>
      </w:r>
    </w:p>
    <w:p w:rsidRPr="001632CA" w:rsidR="1761B9AC" w:rsidP="4E96297C" w:rsidRDefault="1761B9AC" w14:paraId="4B0D9D8E" w14:textId="7F26D0E0">
      <w:pPr>
        <w:pStyle w:val="NormalWeb"/>
        <w:spacing w:line="276" w:lineRule="auto"/>
        <w:ind w:left="426"/>
        <w:rPr>
          <w:rFonts w:ascii="Arial" w:hAnsi="Arial" w:eastAsia="Arial" w:cs="Arial"/>
        </w:rPr>
      </w:pPr>
      <w:r w:rsidRPr="001632CA">
        <w:rPr>
          <w:rFonts w:ascii="Arial" w:hAnsi="Arial" w:eastAsia="Arial" w:cs="Arial"/>
        </w:rPr>
        <w:t xml:space="preserve">So that there is a consistent service across Wales, an effective model is a simple checkbox referral from the optometrist's </w:t>
      </w:r>
      <w:r w:rsidR="00432385">
        <w:rPr>
          <w:rFonts w:ascii="Arial" w:hAnsi="Arial" w:eastAsia="Arial" w:cs="Arial"/>
        </w:rPr>
        <w:t>E</w:t>
      </w:r>
      <w:r w:rsidRPr="001632CA">
        <w:rPr>
          <w:rFonts w:ascii="Arial" w:hAnsi="Arial" w:eastAsia="Arial" w:cs="Arial"/>
        </w:rPr>
        <w:t xml:space="preserve">lectronic Referral System. This places a minimum of additional work on the optometrist. </w:t>
      </w:r>
    </w:p>
    <w:p w:rsidRPr="001632CA" w:rsidR="1761B9AC" w:rsidP="4E96297C" w:rsidRDefault="1761B9AC" w14:paraId="3BD64D21" w14:textId="221D453E">
      <w:pPr>
        <w:pStyle w:val="NormalWeb"/>
        <w:spacing w:line="276" w:lineRule="auto"/>
        <w:ind w:left="426"/>
        <w:rPr>
          <w:rFonts w:ascii="Arial" w:hAnsi="Arial" w:eastAsia="Arial" w:cs="Arial"/>
        </w:rPr>
      </w:pPr>
      <w:r w:rsidRPr="001632CA">
        <w:rPr>
          <w:rFonts w:ascii="Arial" w:hAnsi="Arial" w:eastAsia="Arial" w:cs="Arial"/>
        </w:rPr>
        <w:t>If the optometrist feels that the patient would benefit from support in the third sector, a question is put to the patient which obtains their consent for data to be shared with the Wales Vision Forum Support Service.</w:t>
      </w:r>
      <w:r w:rsidRPr="001632CA" w:rsidR="48D0A9A6">
        <w:rPr>
          <w:rFonts w:ascii="Arial" w:hAnsi="Arial" w:eastAsia="Arial" w:cs="Arial"/>
        </w:rPr>
        <w:t xml:space="preserve"> </w:t>
      </w:r>
      <w:r w:rsidRPr="001632CA">
        <w:rPr>
          <w:rFonts w:ascii="Arial" w:hAnsi="Arial" w:eastAsia="Arial" w:cs="Arial"/>
        </w:rPr>
        <w:t>Subsequently,</w:t>
      </w:r>
      <w:r w:rsidRPr="001632CA" w:rsidR="3A31B94D">
        <w:rPr>
          <w:rFonts w:ascii="Arial" w:hAnsi="Arial" w:eastAsia="Arial" w:cs="Arial"/>
        </w:rPr>
        <w:t xml:space="preserve"> </w:t>
      </w:r>
      <w:r w:rsidRPr="001632CA">
        <w:rPr>
          <w:rFonts w:ascii="Arial" w:hAnsi="Arial" w:eastAsia="Arial" w:cs="Arial"/>
        </w:rPr>
        <w:t xml:space="preserve">upon receipt of an emailed referral, the patient will be contacted by WCB staff, most likely by telephone, for a conversation to determine the type and level of support they would benefit from; asked for consent to share their contact details if a referral is to be made; and given a choice of how they wish to receive information:  </w:t>
      </w:r>
    </w:p>
    <w:p w:rsidRPr="001632CA" w:rsidR="1761B9AC" w:rsidP="4E96297C" w:rsidRDefault="1761B9AC" w14:paraId="28152666" w14:textId="73735856">
      <w:pPr>
        <w:pStyle w:val="NormalWeb"/>
        <w:numPr>
          <w:ilvl w:val="0"/>
          <w:numId w:val="10"/>
        </w:numPr>
        <w:spacing w:line="276" w:lineRule="auto"/>
        <w:rPr>
          <w:rFonts w:ascii="Arial" w:hAnsi="Arial" w:eastAsia="Arial" w:cs="Arial"/>
        </w:rPr>
      </w:pPr>
      <w:r w:rsidRPr="001632CA">
        <w:rPr>
          <w:rFonts w:ascii="Arial" w:hAnsi="Arial" w:eastAsia="Arial" w:cs="Arial"/>
        </w:rPr>
        <w:t xml:space="preserve">Information over the telephone – this will most likely include telephone numbers of support services;  </w:t>
      </w:r>
    </w:p>
    <w:p w:rsidRPr="001632CA" w:rsidR="1761B9AC" w:rsidP="4E96297C" w:rsidRDefault="1761B9AC" w14:paraId="192AF452" w14:textId="033985AB">
      <w:pPr>
        <w:pStyle w:val="NormalWeb"/>
        <w:numPr>
          <w:ilvl w:val="0"/>
          <w:numId w:val="10"/>
        </w:numPr>
        <w:spacing w:line="276" w:lineRule="auto"/>
        <w:rPr>
          <w:rFonts w:ascii="Arial" w:hAnsi="Arial" w:eastAsia="Arial" w:cs="Arial"/>
        </w:rPr>
      </w:pPr>
      <w:r w:rsidRPr="001632CA">
        <w:rPr>
          <w:rFonts w:ascii="Arial" w:hAnsi="Arial" w:eastAsia="Arial" w:cs="Arial"/>
        </w:rPr>
        <w:t xml:space="preserve">Forward contact (with permission) directly to the service provider so that they can contact the patient directly;  </w:t>
      </w:r>
    </w:p>
    <w:p w:rsidRPr="001632CA" w:rsidR="1761B9AC" w:rsidP="4E96297C" w:rsidRDefault="1761B9AC" w14:paraId="71880E02" w14:textId="2FC290A7">
      <w:pPr>
        <w:pStyle w:val="NormalWeb"/>
        <w:numPr>
          <w:ilvl w:val="0"/>
          <w:numId w:val="10"/>
        </w:numPr>
        <w:spacing w:line="276" w:lineRule="auto"/>
        <w:rPr>
          <w:rFonts w:ascii="Arial" w:hAnsi="Arial" w:eastAsia="Arial" w:cs="Arial"/>
        </w:rPr>
      </w:pPr>
      <w:r w:rsidRPr="001632CA">
        <w:rPr>
          <w:rFonts w:ascii="Arial" w:hAnsi="Arial" w:eastAsia="Arial" w:cs="Arial"/>
        </w:rPr>
        <w:t xml:space="preserve">Sent a Perspectif package of links and phone numbers via email or text, or a print-out in their preferred format by post.  </w:t>
      </w:r>
    </w:p>
    <w:p w:rsidRPr="001632CA" w:rsidR="1761B9AC" w:rsidP="4E96297C" w:rsidRDefault="1761B9AC" w14:paraId="77197C60" w14:textId="674F1596">
      <w:pPr>
        <w:pStyle w:val="NormalWeb"/>
        <w:spacing w:line="276" w:lineRule="auto"/>
        <w:ind w:left="426"/>
        <w:rPr>
          <w:rFonts w:ascii="Arial" w:hAnsi="Arial" w:eastAsia="Arial" w:cs="Arial"/>
        </w:rPr>
      </w:pPr>
      <w:r w:rsidRPr="001632CA">
        <w:rPr>
          <w:rFonts w:ascii="Arial" w:hAnsi="Arial" w:eastAsia="Arial" w:cs="Arial"/>
        </w:rPr>
        <w:t xml:space="preserve">The questions to be asked of the patient can be answered by ticking a checkbox. After including the standard contact details, they are: </w:t>
      </w:r>
    </w:p>
    <w:p w:rsidRPr="001632CA" w:rsidR="1761B9AC" w:rsidP="4E96297C" w:rsidRDefault="1761B9AC" w14:paraId="42DB5E8A" w14:textId="34B7DAC7">
      <w:pPr>
        <w:pStyle w:val="NormalWeb"/>
        <w:numPr>
          <w:ilvl w:val="0"/>
          <w:numId w:val="7"/>
        </w:numPr>
        <w:spacing w:line="276" w:lineRule="auto"/>
        <w:rPr>
          <w:rFonts w:ascii="Arial" w:hAnsi="Arial" w:eastAsia="Arial" w:cs="Arial"/>
        </w:rPr>
      </w:pPr>
      <w:r w:rsidRPr="001632CA">
        <w:rPr>
          <w:rFonts w:ascii="Arial" w:hAnsi="Arial" w:eastAsia="Arial" w:cs="Arial"/>
        </w:rPr>
        <w:t xml:space="preserve">Purpose of referral. </w:t>
      </w:r>
    </w:p>
    <w:p w:rsidRPr="001632CA" w:rsidR="1761B9AC" w:rsidP="4E96297C" w:rsidRDefault="1761B9AC" w14:paraId="2F3D149E" w14:textId="539B4E33">
      <w:pPr>
        <w:pStyle w:val="NormalWeb"/>
        <w:numPr>
          <w:ilvl w:val="0"/>
          <w:numId w:val="7"/>
        </w:numPr>
        <w:spacing w:line="276" w:lineRule="auto"/>
        <w:rPr>
          <w:rFonts w:ascii="Arial" w:hAnsi="Arial" w:eastAsia="Arial" w:cs="Arial"/>
        </w:rPr>
      </w:pPr>
      <w:r w:rsidRPr="001632CA">
        <w:rPr>
          <w:rFonts w:ascii="Arial" w:hAnsi="Arial" w:eastAsia="Arial" w:cs="Arial"/>
        </w:rPr>
        <w:t xml:space="preserve">Patient would like more </w:t>
      </w:r>
      <w:r w:rsidRPr="001632CA" w:rsidR="7741890A">
        <w:rPr>
          <w:rFonts w:ascii="Arial" w:hAnsi="Arial" w:eastAsia="Arial" w:cs="Arial"/>
        </w:rPr>
        <w:t>informa</w:t>
      </w:r>
      <w:r w:rsidRPr="001632CA">
        <w:rPr>
          <w:rFonts w:ascii="Arial" w:hAnsi="Arial" w:eastAsia="Arial" w:cs="Arial"/>
        </w:rPr>
        <w:t xml:space="preserve">tion about their eye condition </w:t>
      </w:r>
    </w:p>
    <w:p w:rsidRPr="001632CA" w:rsidR="1761B9AC" w:rsidP="4E96297C" w:rsidRDefault="1761B9AC" w14:paraId="398F7F70" w14:textId="6C7FF64B">
      <w:pPr>
        <w:pStyle w:val="NormalWeb"/>
        <w:numPr>
          <w:ilvl w:val="0"/>
          <w:numId w:val="7"/>
        </w:numPr>
        <w:spacing w:line="276" w:lineRule="auto"/>
        <w:rPr>
          <w:rFonts w:ascii="Arial" w:hAnsi="Arial" w:eastAsia="Arial" w:cs="Arial"/>
        </w:rPr>
      </w:pPr>
      <w:r w:rsidRPr="001632CA">
        <w:rPr>
          <w:rFonts w:ascii="Arial" w:hAnsi="Arial" w:eastAsia="Arial" w:cs="Arial"/>
        </w:rPr>
        <w:t xml:space="preserve">Patient would like information to help them prepare for their hospital eye appointment </w:t>
      </w:r>
    </w:p>
    <w:p w:rsidRPr="001632CA" w:rsidR="1761B9AC" w:rsidP="4E96297C" w:rsidRDefault="1761B9AC" w14:paraId="04D8E97C" w14:textId="2B00AFC2">
      <w:pPr>
        <w:pStyle w:val="NormalWeb"/>
        <w:numPr>
          <w:ilvl w:val="0"/>
          <w:numId w:val="7"/>
        </w:numPr>
        <w:spacing w:line="276" w:lineRule="auto"/>
        <w:rPr>
          <w:rFonts w:ascii="Arial" w:hAnsi="Arial" w:eastAsia="Arial" w:cs="Arial"/>
        </w:rPr>
      </w:pPr>
      <w:r w:rsidRPr="001632CA">
        <w:rPr>
          <w:rFonts w:ascii="Arial" w:hAnsi="Arial" w:eastAsia="Arial" w:cs="Arial"/>
        </w:rPr>
        <w:t xml:space="preserve">Patient's vision causes them difficulties carrying out everyday tasks such as cooking, driving, getting around, working, studying, managing their money </w:t>
      </w:r>
    </w:p>
    <w:p w:rsidRPr="001632CA" w:rsidR="1761B9AC" w:rsidP="4E96297C" w:rsidRDefault="1761B9AC" w14:paraId="168A0164" w14:textId="3A054798">
      <w:pPr>
        <w:pStyle w:val="NormalWeb"/>
        <w:numPr>
          <w:ilvl w:val="0"/>
          <w:numId w:val="7"/>
        </w:numPr>
        <w:spacing w:line="276" w:lineRule="auto"/>
        <w:rPr>
          <w:rFonts w:ascii="Arial" w:hAnsi="Arial" w:eastAsia="Arial" w:cs="Arial"/>
        </w:rPr>
      </w:pPr>
      <w:r w:rsidRPr="001632CA">
        <w:rPr>
          <w:rFonts w:ascii="Arial" w:hAnsi="Arial" w:eastAsia="Arial" w:cs="Arial"/>
        </w:rPr>
        <w:t xml:space="preserve">Patient would like support on how best to take their eye drops </w:t>
      </w:r>
    </w:p>
    <w:p w:rsidRPr="001632CA" w:rsidR="1761B9AC" w:rsidP="4E96297C" w:rsidRDefault="1761B9AC" w14:paraId="37573EDB" w14:textId="09F2F862">
      <w:pPr>
        <w:pStyle w:val="NormalWeb"/>
        <w:spacing w:line="276" w:lineRule="auto"/>
        <w:ind w:left="426"/>
        <w:rPr>
          <w:rFonts w:ascii="Arial" w:hAnsi="Arial" w:eastAsia="Arial" w:cs="Arial"/>
        </w:rPr>
      </w:pPr>
      <w:r w:rsidRPr="001632CA">
        <w:rPr>
          <w:rFonts w:ascii="Arial" w:hAnsi="Arial" w:eastAsia="Arial" w:cs="Arial"/>
        </w:rPr>
        <w:t xml:space="preserve">A free text field is provided for other information that will help WCB staff identify useful services for the patient. This might include some lifestyle information and detail about their circumstances that would enable a better understanding of the support they need. </w:t>
      </w:r>
    </w:p>
    <w:p w:rsidR="001157D4" w:rsidP="4E96297C" w:rsidRDefault="1761B9AC" w14:paraId="22DAA1FE" w14:textId="02B4EE0B">
      <w:pPr>
        <w:pStyle w:val="NormalWeb"/>
        <w:spacing w:line="276" w:lineRule="auto"/>
        <w:ind w:left="426"/>
        <w:rPr>
          <w:rFonts w:ascii="Arial" w:hAnsi="Arial" w:eastAsia="Arial" w:cs="Arial"/>
        </w:rPr>
      </w:pPr>
      <w:r w:rsidRPr="001632CA">
        <w:rPr>
          <w:rFonts w:ascii="Arial" w:hAnsi="Arial" w:eastAsia="Arial" w:cs="Arial"/>
        </w:rPr>
        <w:t xml:space="preserve">The system has gone live in Betsi </w:t>
      </w:r>
      <w:proofErr w:type="spellStart"/>
      <w:r w:rsidRPr="001632CA">
        <w:rPr>
          <w:rFonts w:ascii="Arial" w:hAnsi="Arial" w:eastAsia="Arial" w:cs="Arial"/>
        </w:rPr>
        <w:t>Cadwaldr</w:t>
      </w:r>
      <w:proofErr w:type="spellEnd"/>
      <w:r w:rsidRPr="001632CA">
        <w:rPr>
          <w:rFonts w:ascii="Arial" w:hAnsi="Arial" w:eastAsia="Arial" w:cs="Arial"/>
        </w:rPr>
        <w:t xml:space="preserve"> and will soon be rolled out </w:t>
      </w:r>
      <w:r w:rsidR="00973F7C">
        <w:rPr>
          <w:rFonts w:ascii="Arial" w:hAnsi="Arial" w:eastAsia="Arial" w:cs="Arial"/>
        </w:rPr>
        <w:t>in</w:t>
      </w:r>
      <w:r w:rsidRPr="001632CA">
        <w:rPr>
          <w:rFonts w:ascii="Arial" w:hAnsi="Arial" w:eastAsia="Arial" w:cs="Arial"/>
        </w:rPr>
        <w:t xml:space="preserve"> other health boards in Wales</w:t>
      </w:r>
      <w:r w:rsidR="001157D4">
        <w:rPr>
          <w:rFonts w:ascii="Arial" w:hAnsi="Arial" w:eastAsia="Arial" w:cs="Arial"/>
        </w:rPr>
        <w:t xml:space="preserve">. </w:t>
      </w:r>
    </w:p>
    <w:p w:rsidRPr="001632CA" w:rsidR="001157D4" w:rsidP="001157D4" w:rsidRDefault="365D40A4" w14:paraId="6E872F96" w14:textId="53B168F8">
      <w:pPr>
        <w:pStyle w:val="NormalWeb"/>
        <w:spacing w:line="276" w:lineRule="auto"/>
        <w:ind w:left="426"/>
        <w:rPr>
          <w:rFonts w:ascii="Arial" w:hAnsi="Arial" w:eastAsia="Arial" w:cs="Arial"/>
        </w:rPr>
      </w:pPr>
      <w:r w:rsidRPr="390F40D9">
        <w:rPr>
          <w:rFonts w:ascii="Arial" w:hAnsi="Arial" w:eastAsia="Arial" w:cs="Arial"/>
        </w:rPr>
        <w:t xml:space="preserve">More information about the Wales Vision Forum Support Service can be obtained from Wales Council of the Blind on 029 20 473 954. </w:t>
      </w:r>
    </w:p>
    <w:p w:rsidRPr="001632CA" w:rsidR="00CA1CF2" w:rsidP="00CA1CF2" w:rsidRDefault="00CA1CF2" w14:paraId="3707A9D8" w14:textId="77777777">
      <w:pPr>
        <w:pStyle w:val="NormalWeb"/>
        <w:spacing w:line="276" w:lineRule="auto"/>
        <w:ind w:left="426"/>
        <w:rPr>
          <w:rFonts w:ascii="Arial" w:hAnsi="Arial" w:eastAsia="Arial" w:cs="Arial"/>
          <w:b/>
          <w:bCs/>
          <w:sz w:val="40"/>
          <w:szCs w:val="40"/>
        </w:rPr>
      </w:pPr>
      <w:r w:rsidRPr="001632CA">
        <w:rPr>
          <w:rFonts w:ascii="Arial" w:hAnsi="Arial" w:eastAsia="Arial" w:cs="Arial"/>
          <w:b/>
          <w:bCs/>
          <w:sz w:val="40"/>
          <w:szCs w:val="40"/>
        </w:rPr>
        <w:t>Report of Study of Carers for People with Vision Impairment</w:t>
      </w:r>
    </w:p>
    <w:p w:rsidRPr="001632CA" w:rsidR="003B4D4B" w:rsidP="00CA1CF2" w:rsidRDefault="00CA1CF2" w14:paraId="1BCA422D" w14:textId="7C9428FF">
      <w:pPr>
        <w:pStyle w:val="NormalWeb"/>
        <w:spacing w:line="276" w:lineRule="auto"/>
        <w:ind w:left="426"/>
        <w:rPr>
          <w:rFonts w:ascii="Arial" w:hAnsi="Arial" w:eastAsia="Arial" w:cs="Arial"/>
        </w:rPr>
      </w:pPr>
      <w:r w:rsidRPr="001632CA">
        <w:rPr>
          <w:rFonts w:ascii="Arial" w:hAnsi="Arial" w:eastAsia="Arial" w:cs="Arial"/>
        </w:rPr>
        <w:t xml:space="preserve">Dr. Vanessa Webb was formerly the Director of Wales Council of the Blind </w:t>
      </w:r>
      <w:r w:rsidRPr="001632CA" w:rsidR="68E25C69">
        <w:rPr>
          <w:rFonts w:ascii="Arial" w:hAnsi="Arial" w:eastAsia="Arial" w:cs="Arial"/>
        </w:rPr>
        <w:t xml:space="preserve">from </w:t>
      </w:r>
      <w:r w:rsidRPr="001632CA" w:rsidR="3126684F">
        <w:rPr>
          <w:rFonts w:ascii="Arial" w:hAnsi="Arial" w:eastAsia="Arial" w:cs="Arial"/>
        </w:rPr>
        <w:t>1991 to 2008</w:t>
      </w:r>
      <w:r w:rsidRPr="001632CA">
        <w:rPr>
          <w:rFonts w:ascii="Arial" w:hAnsi="Arial" w:eastAsia="Arial" w:cs="Arial"/>
        </w:rPr>
        <w:t xml:space="preserve">. She left to pursue an academic career and specialised in the subject of carers. Her PHD was </w:t>
      </w:r>
      <w:r w:rsidRPr="001632CA" w:rsidR="00D44749">
        <w:rPr>
          <w:rFonts w:ascii="Arial" w:hAnsi="Arial" w:eastAsia="Arial" w:cs="Arial"/>
        </w:rPr>
        <w:t>on young carers</w:t>
      </w:r>
      <w:r w:rsidRPr="001632CA">
        <w:rPr>
          <w:rFonts w:ascii="Arial" w:hAnsi="Arial" w:eastAsia="Arial" w:cs="Arial"/>
        </w:rPr>
        <w:t xml:space="preserve"> and she </w:t>
      </w:r>
      <w:r w:rsidRPr="001632CA" w:rsidR="00D44749">
        <w:rPr>
          <w:rFonts w:ascii="Arial" w:hAnsi="Arial" w:eastAsia="Arial" w:cs="Arial"/>
        </w:rPr>
        <w:t>sits on the Ministerial Advisory Group on unpaid carers and the Task-and-Finish Group looking at local authorities and the service they deliver for unpaid carers</w:t>
      </w:r>
      <w:r w:rsidRPr="001632CA">
        <w:rPr>
          <w:rFonts w:ascii="Arial" w:hAnsi="Arial" w:eastAsia="Arial" w:cs="Arial"/>
        </w:rPr>
        <w:t xml:space="preserve">. </w:t>
      </w:r>
      <w:r w:rsidRPr="001632CA" w:rsidR="003B4D4B">
        <w:rPr>
          <w:rFonts w:ascii="Arial" w:hAnsi="Arial" w:eastAsia="Arial" w:cs="Arial"/>
        </w:rPr>
        <w:t>She also sits on the Welsh Government appointed panel looking at the feasibility of a National Care Service free at the point of use.</w:t>
      </w:r>
    </w:p>
    <w:p w:rsidRPr="001632CA" w:rsidR="00CA1CF2" w:rsidP="00CA1CF2" w:rsidRDefault="00CA1CF2" w14:paraId="225CEB5E" w14:textId="31FEECAC">
      <w:pPr>
        <w:pStyle w:val="NormalWeb"/>
        <w:spacing w:line="276" w:lineRule="auto"/>
        <w:ind w:left="426"/>
        <w:rPr>
          <w:rFonts w:ascii="Arial" w:hAnsi="Arial" w:eastAsia="Arial" w:cs="Arial"/>
        </w:rPr>
      </w:pPr>
      <w:r w:rsidRPr="001632CA">
        <w:rPr>
          <w:rFonts w:ascii="Arial" w:hAnsi="Arial" w:eastAsia="Arial" w:cs="Arial"/>
        </w:rPr>
        <w:t>At WCB we felt that the concept of 'carer' was more associated with paid carers in the broader disability and older people domains than in the sight loss sector</w:t>
      </w:r>
      <w:r w:rsidRPr="001632CA" w:rsidR="00D44749">
        <w:rPr>
          <w:rFonts w:ascii="Arial" w:hAnsi="Arial" w:eastAsia="Arial" w:cs="Arial"/>
        </w:rPr>
        <w:t>,</w:t>
      </w:r>
      <w:r w:rsidRPr="001632CA">
        <w:rPr>
          <w:rFonts w:ascii="Arial" w:hAnsi="Arial" w:eastAsia="Arial" w:cs="Arial"/>
        </w:rPr>
        <w:t xml:space="preserve"> where it t</w:t>
      </w:r>
      <w:r w:rsidRPr="001632CA" w:rsidR="00D44749">
        <w:rPr>
          <w:rFonts w:ascii="Arial" w:hAnsi="Arial" w:eastAsia="Arial" w:cs="Arial"/>
        </w:rPr>
        <w:t>akes</w:t>
      </w:r>
      <w:r w:rsidRPr="001632CA">
        <w:rPr>
          <w:rFonts w:ascii="Arial" w:hAnsi="Arial" w:eastAsia="Arial" w:cs="Arial"/>
        </w:rPr>
        <w:t xml:space="preserve"> place rather informally and without the kinds of support offered to self-identified carers. We felt that Vanessa would be ideally placed to conduct some research into the situation of these 'hidden carers'.</w:t>
      </w:r>
    </w:p>
    <w:p w:rsidRPr="001632CA" w:rsidR="00CA1CF2" w:rsidP="00CA1CF2" w:rsidRDefault="00CA1CF2" w14:paraId="5A7F0D63" w14:textId="1C3F61D1">
      <w:pPr>
        <w:pStyle w:val="NormalWeb"/>
        <w:spacing w:line="276" w:lineRule="auto"/>
        <w:ind w:left="426"/>
        <w:rPr>
          <w:rFonts w:ascii="Arial" w:hAnsi="Arial" w:eastAsia="Arial" w:cs="Arial"/>
        </w:rPr>
      </w:pPr>
      <w:r w:rsidRPr="001632CA">
        <w:rPr>
          <w:rFonts w:ascii="Arial" w:hAnsi="Arial" w:eastAsia="Arial" w:cs="Arial"/>
        </w:rPr>
        <w:t xml:space="preserve">Dr. Webb aimed to examine unpaid carers for people with vision impairment, to discover whether this form of caring differs in meaningful ways from others, and to explore how carers promote the independence of those they support. The study looks at how </w:t>
      </w:r>
      <w:proofErr w:type="spellStart"/>
      <w:r w:rsidRPr="001632CA">
        <w:rPr>
          <w:rFonts w:ascii="Arial" w:hAnsi="Arial" w:eastAsia="Arial" w:cs="Arial"/>
        </w:rPr>
        <w:t>the</w:t>
      </w:r>
      <w:proofErr w:type="spellEnd"/>
      <w:r w:rsidRPr="001632CA">
        <w:rPr>
          <w:rFonts w:ascii="Arial" w:hAnsi="Arial" w:eastAsia="Arial" w:cs="Arial"/>
        </w:rPr>
        <w:t xml:space="preserve"> lived complexity of relationships sits with policy</w:t>
      </w:r>
      <w:r w:rsidRPr="001632CA" w:rsidR="00D44749">
        <w:rPr>
          <w:rFonts w:ascii="Arial" w:hAnsi="Arial" w:eastAsia="Arial" w:cs="Arial"/>
        </w:rPr>
        <w:t>-led</w:t>
      </w:r>
      <w:r w:rsidRPr="001632CA">
        <w:rPr>
          <w:rFonts w:ascii="Arial" w:hAnsi="Arial" w:eastAsia="Arial" w:cs="Arial"/>
        </w:rPr>
        <w:t xml:space="preserve"> categorisation of carers.</w:t>
      </w:r>
    </w:p>
    <w:p w:rsidRPr="001632CA" w:rsidR="00CA1CF2" w:rsidP="00CA1CF2" w:rsidRDefault="00CA1CF2" w14:paraId="1E0A12F3" w14:textId="2BD93ED0">
      <w:pPr>
        <w:pStyle w:val="NormalWeb"/>
        <w:spacing w:line="276" w:lineRule="auto"/>
        <w:ind w:left="426"/>
        <w:rPr>
          <w:rFonts w:ascii="Arial" w:hAnsi="Arial" w:eastAsia="Arial" w:cs="Arial"/>
        </w:rPr>
      </w:pPr>
      <w:r w:rsidRPr="001632CA">
        <w:rPr>
          <w:rFonts w:ascii="Arial" w:hAnsi="Arial" w:eastAsia="Arial" w:cs="Arial"/>
        </w:rPr>
        <w:t xml:space="preserve">Although the sample is small — the report is frank about this — the interviews are densely populated with voices, habits, worries, workarounds, irritations and moments of humour. As a </w:t>
      </w:r>
      <w:r w:rsidRPr="001632CA" w:rsidR="00432385">
        <w:rPr>
          <w:rFonts w:ascii="Arial" w:hAnsi="Arial" w:eastAsia="Arial" w:cs="Arial"/>
        </w:rPr>
        <w:t>result,</w:t>
      </w:r>
      <w:r w:rsidRPr="001632CA">
        <w:rPr>
          <w:rFonts w:ascii="Arial" w:hAnsi="Arial" w:eastAsia="Arial" w:cs="Arial"/>
        </w:rPr>
        <w:t xml:space="preserve"> people recur in the text not as anonymised datapoints but as characters one begins to recognise: Oliver with his spreadsheets and technology, Penny baking again under LED lights, Leo photographing the world to see it more clearly, Bill sky-diving at eighty. This accumulation of detail does more than illustrate findings; it quietly undermines any simplistic account of dependence. Sight loss here is not a single event but a shifting condition, and caring is not a stable role but a </w:t>
      </w:r>
      <w:r w:rsidRPr="001632CA" w:rsidR="4843061E">
        <w:rPr>
          <w:rFonts w:ascii="Arial" w:hAnsi="Arial" w:eastAsia="Arial" w:cs="Arial"/>
        </w:rPr>
        <w:t>constantly adjusted</w:t>
      </w:r>
      <w:r w:rsidRPr="001632CA">
        <w:rPr>
          <w:rFonts w:ascii="Arial" w:hAnsi="Arial" w:eastAsia="Arial" w:cs="Arial"/>
        </w:rPr>
        <w:t xml:space="preserve"> practice.</w:t>
      </w:r>
    </w:p>
    <w:p w:rsidRPr="001632CA" w:rsidR="00CA1CF2" w:rsidP="00CA1CF2" w:rsidRDefault="00CA1CF2" w14:paraId="3BA0B058" w14:textId="77777777">
      <w:pPr>
        <w:pStyle w:val="NormalWeb"/>
        <w:spacing w:line="276" w:lineRule="auto"/>
        <w:ind w:left="426"/>
        <w:rPr>
          <w:rFonts w:ascii="Arial" w:hAnsi="Arial" w:eastAsia="Arial" w:cs="Arial"/>
        </w:rPr>
      </w:pPr>
      <w:r w:rsidRPr="001632CA">
        <w:rPr>
          <w:rFonts w:ascii="Arial" w:hAnsi="Arial" w:eastAsia="Arial" w:cs="Arial"/>
        </w:rPr>
        <w:t xml:space="preserve">This focus on instability — of vision, of circumstances, of roles — is one of the report’s most significant contributions. The research plan acknowledges at the outset that sight conditions change over time, and the interviews reveal this. Not only does vision fluctuate biologically, it affects domestic life, leisure, work, and social engagement in ways that add to the instability. The consequence for carers is not simply workload, but vigilance: an unceasing attentiveness to risk, to environment, to the possibility that what worked yesterday may not work tomorrow. The report returns to this idea repeatedly. Caring for a </w:t>
      </w:r>
      <w:proofErr w:type="spellStart"/>
      <w:r w:rsidRPr="001632CA">
        <w:rPr>
          <w:rFonts w:ascii="Arial" w:hAnsi="Arial" w:eastAsia="Arial" w:cs="Arial"/>
        </w:rPr>
        <w:t>v.i.</w:t>
      </w:r>
      <w:proofErr w:type="spellEnd"/>
      <w:r w:rsidRPr="001632CA">
        <w:rPr>
          <w:rFonts w:ascii="Arial" w:hAnsi="Arial" w:eastAsia="Arial" w:cs="Arial"/>
        </w:rPr>
        <w:t xml:space="preserve"> person emerges not as constant physical labour, nor even emotional labour in the conventional sense, but as a form of being “on the alert”, planning ahead, foreseeing problems before they materialise.</w:t>
      </w:r>
    </w:p>
    <w:p w:rsidRPr="001632CA" w:rsidR="00CA1CF2" w:rsidP="00CA1CF2" w:rsidRDefault="00CA1CF2" w14:paraId="124280B2" w14:textId="77777777">
      <w:pPr>
        <w:pStyle w:val="NormalWeb"/>
        <w:spacing w:line="276" w:lineRule="auto"/>
        <w:ind w:left="426"/>
        <w:rPr>
          <w:rFonts w:ascii="Arial" w:hAnsi="Arial" w:eastAsia="Arial" w:cs="Arial"/>
        </w:rPr>
      </w:pPr>
      <w:r w:rsidRPr="001632CA">
        <w:rPr>
          <w:rFonts w:ascii="Arial" w:hAnsi="Arial" w:eastAsia="Arial" w:cs="Arial"/>
        </w:rPr>
        <w:t>What carers describe is not exhaustion alone, but a particular kind of stress produced by anticipation rather than action. It is telling that respite sometimes fits uncomfortably here. Many of the people with sight loss are otherwise fully capable adults, often active, opinionated, socially engaged, sometimes stubbornly independent. To frame them as passive recipients of care is not only inaccurate but actively disruptive to relationships that function as partnerships. The report’s recurring discomfort with the term “carer” is thus well placed, and points to an initial misconception on our part. In many of these accounts, caring is reciprocal and sometimes almost incidental — “I’m your wife and I just do it”.</w:t>
      </w:r>
    </w:p>
    <w:p w:rsidRPr="001632CA" w:rsidR="00CA1CF2" w:rsidP="00CA1CF2" w:rsidRDefault="00CA1CF2" w14:paraId="40F763FF" w14:textId="435F6FD9">
      <w:pPr>
        <w:pStyle w:val="NormalWeb"/>
        <w:spacing w:line="276" w:lineRule="auto"/>
        <w:ind w:left="426"/>
        <w:rPr>
          <w:rFonts w:ascii="Arial" w:hAnsi="Arial" w:eastAsia="Arial" w:cs="Arial"/>
        </w:rPr>
      </w:pPr>
      <w:r w:rsidRPr="001632CA">
        <w:rPr>
          <w:rFonts w:ascii="Arial" w:hAnsi="Arial" w:eastAsia="Arial" w:cs="Arial"/>
        </w:rPr>
        <w:t xml:space="preserve">The report offers surprises that are disarming insofar as they disrupt one's preconceptions. One carer’s remark — “I want him to be independent because it takes pressure off me” — is frank and cuts through any assumption of selflessness. The study’s central conclusion — that the best way to support carers is to promote the independence of the </w:t>
      </w:r>
      <w:proofErr w:type="spellStart"/>
      <w:r w:rsidRPr="001632CA">
        <w:rPr>
          <w:rFonts w:ascii="Arial" w:hAnsi="Arial" w:eastAsia="Arial" w:cs="Arial"/>
        </w:rPr>
        <w:t>v.i.</w:t>
      </w:r>
      <w:proofErr w:type="spellEnd"/>
      <w:r w:rsidRPr="001632CA">
        <w:rPr>
          <w:rFonts w:ascii="Arial" w:hAnsi="Arial" w:eastAsia="Arial" w:cs="Arial"/>
        </w:rPr>
        <w:t xml:space="preserve"> person — is evident in such simple stat</w:t>
      </w:r>
      <w:r w:rsidRPr="001632CA" w:rsidR="5ACDAB05">
        <w:rPr>
          <w:rFonts w:ascii="Arial" w:hAnsi="Arial" w:eastAsia="Arial" w:cs="Arial"/>
        </w:rPr>
        <w:t>e</w:t>
      </w:r>
      <w:r w:rsidRPr="001632CA">
        <w:rPr>
          <w:rFonts w:ascii="Arial" w:hAnsi="Arial" w:eastAsia="Arial" w:cs="Arial"/>
        </w:rPr>
        <w:t>ments. There is no attempt to romanticise the nature of the relationship.</w:t>
      </w:r>
    </w:p>
    <w:p w:rsidRPr="001632CA" w:rsidR="00CA1CF2" w:rsidP="00CA1CF2" w:rsidRDefault="00CA1CF2" w14:paraId="16BE29B5" w14:textId="77777777">
      <w:pPr>
        <w:pStyle w:val="NormalWeb"/>
        <w:spacing w:line="276" w:lineRule="auto"/>
        <w:ind w:left="426"/>
        <w:rPr>
          <w:rFonts w:ascii="Arial" w:hAnsi="Arial" w:eastAsia="Arial" w:cs="Arial"/>
        </w:rPr>
      </w:pPr>
      <w:r w:rsidRPr="001632CA">
        <w:rPr>
          <w:rFonts w:ascii="Arial" w:hAnsi="Arial" w:eastAsia="Arial" w:cs="Arial"/>
        </w:rPr>
        <w:t>One takeaway from the report is that interviewees are grateful for what they receive, often effusive in their praise, but frequently unable to name roles, organisations or points of access. Help arrives, but as if by chance. The system appears not as a pathway but as a chance set of encounters. This points to a frequently raised need in our sector generally for coordinated signposting that doesn't leave people exposed to the vagaries of service provision.</w:t>
      </w:r>
    </w:p>
    <w:p w:rsidRPr="001632CA" w:rsidR="00CA1CF2" w:rsidP="00CA1CF2" w:rsidRDefault="00CA1CF2" w14:paraId="3A4FABA3" w14:textId="77777777">
      <w:pPr>
        <w:pStyle w:val="NormalWeb"/>
        <w:spacing w:line="276" w:lineRule="auto"/>
        <w:ind w:left="426"/>
        <w:rPr>
          <w:rFonts w:ascii="Arial" w:hAnsi="Arial" w:eastAsia="Arial" w:cs="Arial"/>
        </w:rPr>
      </w:pPr>
      <w:r w:rsidRPr="001632CA">
        <w:rPr>
          <w:rFonts w:ascii="Arial" w:hAnsi="Arial" w:eastAsia="Arial" w:cs="Arial"/>
        </w:rPr>
        <w:t>The low take-up of carers’ assessments and formal support for carers themselves features in the report. Many carers do not seek assessments, others are unsure whether they have had one, some find them intrusive or irrelevant. This suggests a mismatch between policy and the reality of people's lives. The report suggests joint assessments might be more appropriate, presumably because the relationship is more of a partnership than might be found in other caring situations.</w:t>
      </w:r>
    </w:p>
    <w:p w:rsidRPr="001632CA" w:rsidR="00CA1CF2" w:rsidP="00CA1CF2" w:rsidRDefault="00CA1CF2" w14:paraId="2FD5EE6A" w14:textId="77777777">
      <w:pPr>
        <w:pStyle w:val="NormalWeb"/>
        <w:spacing w:line="276" w:lineRule="auto"/>
        <w:ind w:left="426"/>
        <w:rPr>
          <w:rFonts w:ascii="Arial" w:hAnsi="Arial" w:eastAsia="Arial" w:cs="Arial"/>
        </w:rPr>
      </w:pPr>
      <w:r w:rsidRPr="001632CA">
        <w:rPr>
          <w:rFonts w:ascii="Arial" w:hAnsi="Arial" w:eastAsia="Arial" w:cs="Arial"/>
        </w:rPr>
        <w:t>While recognising that there is bereavement, frustration, anxiety, and moments of depression, there is also adaptation, ingenuity, persistence, even recklessness. People train their own guide dogs during Covid delays; they redesign task lighting; they master digital tools late in life; they volunteer, organise, chair committees, race cars. The report does not sentimentalise this, but it does insist on recognising it and thereby avoids the trap of mistaking vulnerability for diminishment.</w:t>
      </w:r>
    </w:p>
    <w:p w:rsidRPr="001632CA" w:rsidR="00CA1CF2" w:rsidP="00CA1CF2" w:rsidRDefault="00CA1CF2" w14:paraId="46A53A18" w14:textId="77777777">
      <w:pPr>
        <w:pStyle w:val="NormalWeb"/>
        <w:spacing w:line="276" w:lineRule="auto"/>
        <w:ind w:left="426"/>
        <w:rPr>
          <w:rFonts w:ascii="Arial" w:hAnsi="Arial" w:eastAsia="Arial" w:cs="Arial"/>
        </w:rPr>
      </w:pPr>
      <w:r w:rsidRPr="001632CA">
        <w:rPr>
          <w:rFonts w:ascii="Arial" w:hAnsi="Arial" w:eastAsia="Arial" w:cs="Arial"/>
        </w:rPr>
        <w:t xml:space="preserve">Experiences of public attitudes are notable in how much of the burden of managing these interactions falls not only on the </w:t>
      </w:r>
      <w:proofErr w:type="spellStart"/>
      <w:r w:rsidRPr="001632CA">
        <w:rPr>
          <w:rFonts w:ascii="Arial" w:hAnsi="Arial" w:eastAsia="Arial" w:cs="Arial"/>
        </w:rPr>
        <w:t>v.i.</w:t>
      </w:r>
      <w:proofErr w:type="spellEnd"/>
      <w:r w:rsidRPr="001632CA">
        <w:rPr>
          <w:rFonts w:ascii="Arial" w:hAnsi="Arial" w:eastAsia="Arial" w:cs="Arial"/>
        </w:rPr>
        <w:t xml:space="preserve"> person but on the carer, who takes on a mediation role. This is central to understanding the lived reality of caring in this context.</w:t>
      </w:r>
    </w:p>
    <w:p w:rsidRPr="001632CA" w:rsidR="00CA1CF2" w:rsidP="00CA1CF2" w:rsidRDefault="00CA1CF2" w14:paraId="1C3DA07C" w14:textId="77777777">
      <w:pPr>
        <w:pStyle w:val="NormalWeb"/>
        <w:spacing w:line="276" w:lineRule="auto"/>
        <w:ind w:left="426"/>
        <w:rPr>
          <w:rFonts w:ascii="Arial" w:hAnsi="Arial" w:eastAsia="Arial" w:cs="Arial"/>
        </w:rPr>
      </w:pPr>
      <w:r w:rsidRPr="001632CA">
        <w:rPr>
          <w:rFonts w:ascii="Arial" w:hAnsi="Arial" w:eastAsia="Arial" w:cs="Arial"/>
        </w:rPr>
        <w:t xml:space="preserve">In addition to its recommendations, the report builds a picture of caring as a nuanced, time-varying practice. However, it also reiterates common notions that the most effective supports are often simple: better lighting, accessible information, reliable technology </w:t>
      </w:r>
      <w:r w:rsidRPr="001632CA">
        <w:rPr>
          <w:rFonts w:ascii="Arial" w:hAnsi="Arial" w:eastAsia="Arial" w:cs="Arial"/>
        </w:rPr>
        <w:t>support, clarity about communication preferences. These familiar interventions do not necessarily form “carer support”, yet they do a great deal to increase independence.</w:t>
      </w:r>
    </w:p>
    <w:p w:rsidRPr="001632CA" w:rsidR="00CA1CF2" w:rsidP="52BC46A7" w:rsidRDefault="00CA1CF2" w14:paraId="360EB2CA" w14:textId="013F7E2B">
      <w:pPr>
        <w:pStyle w:val="NormalWeb"/>
        <w:spacing w:before="0" w:beforeAutospacing="off" w:after="0" w:afterAutospacing="off" w:line="276" w:lineRule="auto"/>
        <w:ind w:left="426"/>
        <w:rPr>
          <w:rFonts w:ascii="Arial" w:hAnsi="Arial" w:eastAsia="Arial" w:cs="Arial"/>
        </w:rPr>
      </w:pPr>
      <w:r w:rsidRPr="52BC46A7" w:rsidR="00CA1CF2">
        <w:rPr>
          <w:rFonts w:ascii="Arial" w:hAnsi="Arial" w:eastAsia="Arial" w:cs="Arial"/>
        </w:rPr>
        <w:t xml:space="preserve">We are so grateful to Dr Webb for producing this report for us. The report is available in the WCB Perspectif website library at </w:t>
      </w:r>
      <w:hyperlink r:id="R8b0e871fa49d4984">
        <w:r w:rsidRPr="52BC46A7" w:rsidR="001A16BA">
          <w:rPr>
            <w:rStyle w:val="Hyperlink"/>
            <w:rFonts w:ascii="Arial" w:hAnsi="Arial" w:eastAsia="Arial" w:cs="Arial"/>
            <w:b w:val="1"/>
            <w:bCs w:val="1"/>
          </w:rPr>
          <w:t>carers-for-people-with-vision-impairment</w:t>
        </w:r>
      </w:hyperlink>
    </w:p>
    <w:p w:rsidRPr="001632CA" w:rsidR="002B51B7" w:rsidP="002B51B7" w:rsidRDefault="00CA1CF2" w14:paraId="79C465E2" w14:textId="10347A82">
      <w:pPr>
        <w:pStyle w:val="NormalWeb"/>
        <w:spacing w:line="276" w:lineRule="auto"/>
        <w:ind w:left="426"/>
        <w:rPr>
          <w:rFonts w:ascii="Arial" w:hAnsi="Arial" w:eastAsia="Arial" w:cs="Arial"/>
          <w:b/>
          <w:bCs/>
          <w:sz w:val="40"/>
          <w:szCs w:val="40"/>
        </w:rPr>
      </w:pPr>
      <w:r w:rsidRPr="001632CA">
        <w:rPr>
          <w:rFonts w:ascii="Arial" w:hAnsi="Arial" w:eastAsia="Arial" w:cs="Arial"/>
          <w:b/>
          <w:bCs/>
          <w:sz w:val="40"/>
          <w:szCs w:val="40"/>
        </w:rPr>
        <w:t>How do eye care practitioners approach social isolation and loneliness in people with vision impairment accessing the Low Vision Service Wales?</w:t>
      </w:r>
    </w:p>
    <w:p w:rsidRPr="001632CA" w:rsidR="00CA1CF2" w:rsidP="002B51B7" w:rsidRDefault="00CA1CF2" w14:paraId="6BC26292" w14:textId="48A8BA50">
      <w:pPr>
        <w:pStyle w:val="NormalWeb"/>
        <w:spacing w:line="276" w:lineRule="auto"/>
        <w:ind w:left="426"/>
        <w:rPr>
          <w:rFonts w:ascii="Arial" w:hAnsi="Arial" w:eastAsia="Arial" w:cs="Arial"/>
          <w:b/>
          <w:bCs/>
        </w:rPr>
      </w:pPr>
      <w:r w:rsidRPr="001632CA">
        <w:rPr>
          <w:rFonts w:ascii="Arial" w:hAnsi="Arial" w:eastAsia="Arial" w:cs="Arial"/>
        </w:rPr>
        <w:t xml:space="preserve">WCB commissioned Rebecca </w:t>
      </w:r>
      <w:r w:rsidRPr="001632CA" w:rsidR="00EF6BDB">
        <w:rPr>
          <w:rFonts w:ascii="Arial" w:hAnsi="Arial" w:eastAsia="Arial" w:cs="Arial"/>
        </w:rPr>
        <w:t>John</w:t>
      </w:r>
      <w:r w:rsidRPr="001632CA">
        <w:rPr>
          <w:rFonts w:ascii="Arial" w:hAnsi="Arial" w:eastAsia="Arial" w:cs="Arial"/>
        </w:rPr>
        <w:t xml:space="preserve"> to conduct research into the extent to which Low Vision Service optometrists conducting conversations with patients about lifestyle and non-medical support needs are identifying and addressing the risks of loneliness and social isolation. The study</w:t>
      </w:r>
      <w:r w:rsidRPr="001632CA" w:rsidR="056BC04C">
        <w:rPr>
          <w:rFonts w:ascii="Arial" w:hAnsi="Arial" w:eastAsia="Arial" w:cs="Arial"/>
        </w:rPr>
        <w:t>, funded by Fight For Sight,</w:t>
      </w:r>
      <w:r w:rsidRPr="001632CA">
        <w:rPr>
          <w:rFonts w:ascii="Arial" w:hAnsi="Arial" w:eastAsia="Arial" w:cs="Arial"/>
        </w:rPr>
        <w:t xml:space="preserve"> looks at how practitioners think about, identify, and respond to social isolation and loneliness among people with vision impairment. These issues are well known to be harmful to health and wellbeing, and people with sight loss are especially at risk. </w:t>
      </w:r>
      <w:r w:rsidRPr="001632CA" w:rsidR="00125A45">
        <w:rPr>
          <w:rFonts w:ascii="Arial" w:hAnsi="Arial" w:eastAsia="Arial" w:cs="Arial"/>
        </w:rPr>
        <w:t>This research was modelled on s</w:t>
      </w:r>
      <w:r w:rsidRPr="001632CA">
        <w:rPr>
          <w:rFonts w:ascii="Arial" w:hAnsi="Arial" w:eastAsia="Arial" w:cs="Arial"/>
        </w:rPr>
        <w:t>imilar research</w:t>
      </w:r>
      <w:r w:rsidRPr="001632CA" w:rsidR="003F302D">
        <w:rPr>
          <w:rFonts w:ascii="Arial" w:hAnsi="Arial" w:eastAsia="Arial" w:cs="Arial"/>
        </w:rPr>
        <w:t>(1)</w:t>
      </w:r>
      <w:r w:rsidRPr="001632CA">
        <w:rPr>
          <w:rFonts w:ascii="Arial" w:hAnsi="Arial" w:eastAsia="Arial" w:cs="Arial"/>
        </w:rPr>
        <w:t xml:space="preserve"> </w:t>
      </w:r>
      <w:r w:rsidRPr="001632CA" w:rsidR="00125A45">
        <w:rPr>
          <w:rFonts w:ascii="Arial" w:hAnsi="Arial" w:eastAsia="Arial" w:cs="Arial"/>
        </w:rPr>
        <w:t xml:space="preserve">that </w:t>
      </w:r>
      <w:r w:rsidRPr="001632CA" w:rsidR="000D13BD">
        <w:rPr>
          <w:rFonts w:ascii="Arial" w:hAnsi="Arial" w:eastAsia="Arial" w:cs="Arial"/>
        </w:rPr>
        <w:t>evaluated</w:t>
      </w:r>
      <w:r w:rsidRPr="001632CA">
        <w:rPr>
          <w:rFonts w:ascii="Arial" w:hAnsi="Arial" w:eastAsia="Arial" w:cs="Arial"/>
        </w:rPr>
        <w:t xml:space="preserve"> the implementation of Whooley questions to </w:t>
      </w:r>
      <w:r w:rsidRPr="001632CA" w:rsidR="003878AB">
        <w:rPr>
          <w:rFonts w:ascii="Arial" w:hAnsi="Arial" w:eastAsia="Arial" w:cs="Arial"/>
        </w:rPr>
        <w:t xml:space="preserve">enable </w:t>
      </w:r>
      <w:r w:rsidRPr="001632CA" w:rsidR="003F302D">
        <w:rPr>
          <w:rFonts w:ascii="Arial" w:hAnsi="Arial" w:eastAsia="Arial" w:cs="Arial"/>
        </w:rPr>
        <w:t xml:space="preserve">WGOS3 </w:t>
      </w:r>
      <w:r w:rsidRPr="001632CA" w:rsidR="003878AB">
        <w:rPr>
          <w:rFonts w:ascii="Arial" w:hAnsi="Arial" w:eastAsia="Arial" w:cs="Arial"/>
        </w:rPr>
        <w:t xml:space="preserve">low vision practitioners to </w:t>
      </w:r>
      <w:r w:rsidRPr="001632CA">
        <w:rPr>
          <w:rFonts w:ascii="Arial" w:hAnsi="Arial" w:eastAsia="Arial" w:cs="Arial"/>
        </w:rPr>
        <w:t>identify depression</w:t>
      </w:r>
      <w:r w:rsidRPr="001632CA" w:rsidR="003F302D">
        <w:rPr>
          <w:rFonts w:ascii="Arial" w:hAnsi="Arial" w:eastAsia="Arial" w:cs="Arial"/>
        </w:rPr>
        <w:t>. Those questions are</w:t>
      </w:r>
      <w:r w:rsidRPr="001632CA" w:rsidR="00125A45">
        <w:rPr>
          <w:rFonts w:ascii="Arial" w:hAnsi="Arial" w:eastAsia="Arial" w:cs="Arial"/>
        </w:rPr>
        <w:t xml:space="preserve"> </w:t>
      </w:r>
      <w:r w:rsidRPr="001632CA" w:rsidR="002B51B7">
        <w:rPr>
          <w:rFonts w:ascii="Calibri" w:hAnsi="Calibri" w:eastAsia="Arial" w:cs="Calibri"/>
        </w:rPr>
        <w:t>﻿</w:t>
      </w:r>
      <w:r w:rsidRPr="001632CA" w:rsidR="002B51B7">
        <w:rPr>
          <w:rFonts w:ascii="Arial" w:hAnsi="Arial" w:eastAsia="Arial" w:cs="Arial"/>
        </w:rPr>
        <w:t xml:space="preserve">1) </w:t>
      </w:r>
      <w:r w:rsidRPr="001632CA" w:rsidR="00125A45">
        <w:rPr>
          <w:rFonts w:ascii="Arial" w:hAnsi="Arial" w:eastAsia="Arial" w:cs="Arial"/>
        </w:rPr>
        <w:t>d</w:t>
      </w:r>
      <w:r w:rsidRPr="001632CA" w:rsidR="002B51B7">
        <w:rPr>
          <w:rFonts w:ascii="Arial" w:hAnsi="Arial" w:eastAsia="Arial" w:cs="Arial"/>
        </w:rPr>
        <w:t>uring the past month, have you often been bothered by feeling down, depressed or hopeless</w:t>
      </w:r>
      <w:r w:rsidRPr="001632CA" w:rsidR="00125A45">
        <w:rPr>
          <w:rFonts w:ascii="Arial" w:hAnsi="Arial" w:eastAsia="Arial" w:cs="Arial"/>
        </w:rPr>
        <w:t xml:space="preserve">? and </w:t>
      </w:r>
      <w:r w:rsidRPr="001632CA" w:rsidR="002B51B7">
        <w:rPr>
          <w:rFonts w:ascii="Arial" w:hAnsi="Arial" w:eastAsia="Arial" w:cs="Arial"/>
        </w:rPr>
        <w:t>2) during the past month, have you often been bothered by little interest or pleasure in doing things</w:t>
      </w:r>
      <w:r w:rsidRPr="001632CA" w:rsidR="00125A45">
        <w:rPr>
          <w:rFonts w:ascii="Arial" w:hAnsi="Arial" w:eastAsia="Arial" w:cs="Arial"/>
        </w:rPr>
        <w:t>?</w:t>
      </w:r>
      <w:r w:rsidRPr="001632CA">
        <w:rPr>
          <w:rFonts w:ascii="Arial" w:hAnsi="Arial" w:eastAsia="Arial" w:cs="Arial"/>
        </w:rPr>
        <w:t xml:space="preserve"> What this </w:t>
      </w:r>
      <w:r w:rsidRPr="001632CA" w:rsidR="003878AB">
        <w:rPr>
          <w:rFonts w:ascii="Arial" w:hAnsi="Arial" w:eastAsia="Arial" w:cs="Arial"/>
        </w:rPr>
        <w:t xml:space="preserve">present </w:t>
      </w:r>
      <w:r w:rsidRPr="001632CA">
        <w:rPr>
          <w:rFonts w:ascii="Arial" w:hAnsi="Arial" w:eastAsia="Arial" w:cs="Arial"/>
        </w:rPr>
        <w:t xml:space="preserve">research </w:t>
      </w:r>
      <w:r w:rsidRPr="001632CA" w:rsidR="00125A45">
        <w:rPr>
          <w:rFonts w:ascii="Arial" w:hAnsi="Arial" w:eastAsia="Arial" w:cs="Arial"/>
        </w:rPr>
        <w:t xml:space="preserve">explores is </w:t>
      </w:r>
      <w:proofErr w:type="spellStart"/>
      <w:r w:rsidRPr="001632CA" w:rsidR="00125A45">
        <w:rPr>
          <w:rFonts w:ascii="Arial" w:hAnsi="Arial" w:eastAsia="Arial" w:cs="Arial"/>
        </w:rPr>
        <w:t>practioners</w:t>
      </w:r>
      <w:proofErr w:type="spellEnd"/>
      <w:r w:rsidRPr="001632CA" w:rsidR="00125A45">
        <w:rPr>
          <w:rFonts w:ascii="Arial" w:hAnsi="Arial" w:eastAsia="Arial" w:cs="Arial"/>
        </w:rPr>
        <w:t xml:space="preserve">' knowledge of patients' loneliness and social isolation and – if they </w:t>
      </w:r>
      <w:r w:rsidRPr="001632CA">
        <w:rPr>
          <w:rFonts w:ascii="Arial" w:hAnsi="Arial" w:eastAsia="Arial" w:cs="Arial"/>
        </w:rPr>
        <w:t>know loneliness matters</w:t>
      </w:r>
      <w:r w:rsidRPr="001632CA" w:rsidR="00125A45">
        <w:rPr>
          <w:rFonts w:ascii="Arial" w:hAnsi="Arial" w:eastAsia="Arial" w:cs="Arial"/>
        </w:rPr>
        <w:t xml:space="preserve"> –</w:t>
      </w:r>
      <w:r w:rsidRPr="001632CA">
        <w:rPr>
          <w:rFonts w:ascii="Arial" w:hAnsi="Arial" w:eastAsia="Arial" w:cs="Arial"/>
        </w:rPr>
        <w:t xml:space="preserve"> what </w:t>
      </w:r>
      <w:r w:rsidRPr="001632CA" w:rsidR="00125A45">
        <w:rPr>
          <w:rFonts w:ascii="Arial" w:hAnsi="Arial" w:eastAsia="Arial" w:cs="Arial"/>
        </w:rPr>
        <w:t>actions are taken</w:t>
      </w:r>
      <w:r w:rsidRPr="001632CA">
        <w:rPr>
          <w:rFonts w:ascii="Arial" w:hAnsi="Arial" w:eastAsia="Arial" w:cs="Arial"/>
        </w:rPr>
        <w:t xml:space="preserve"> in practice?</w:t>
      </w:r>
    </w:p>
    <w:p w:rsidRPr="001632CA" w:rsidR="00CA1CF2" w:rsidP="00CA1CF2" w:rsidRDefault="00CA1CF2" w14:paraId="5D5DAB15" w14:textId="1B6FA132">
      <w:pPr>
        <w:pStyle w:val="NormalWeb"/>
        <w:spacing w:line="276" w:lineRule="auto"/>
        <w:ind w:left="426"/>
        <w:rPr>
          <w:rFonts w:ascii="Arial" w:hAnsi="Arial" w:eastAsia="Arial" w:cs="Arial"/>
        </w:rPr>
      </w:pPr>
      <w:r w:rsidRPr="001632CA">
        <w:rPr>
          <w:rFonts w:ascii="Arial" w:hAnsi="Arial" w:eastAsia="Arial" w:cs="Arial"/>
        </w:rPr>
        <w:t>The answer is mixed, and that is precisely what makes the study useful, because we are seeking ways to facilitate better signposting, perhaps using a similar trigger que</w:t>
      </w:r>
      <w:r w:rsidRPr="001632CA" w:rsidR="7A975537">
        <w:rPr>
          <w:rFonts w:ascii="Arial" w:hAnsi="Arial" w:eastAsia="Arial" w:cs="Arial"/>
        </w:rPr>
        <w:t>s</w:t>
      </w:r>
      <w:r w:rsidRPr="001632CA">
        <w:rPr>
          <w:rFonts w:ascii="Arial" w:hAnsi="Arial" w:eastAsia="Arial" w:cs="Arial"/>
        </w:rPr>
        <w:t>tion meth</w:t>
      </w:r>
      <w:r w:rsidRPr="001632CA" w:rsidR="4CDD7BFD">
        <w:rPr>
          <w:rFonts w:ascii="Arial" w:hAnsi="Arial" w:eastAsia="Arial" w:cs="Arial"/>
        </w:rPr>
        <w:t>o</w:t>
      </w:r>
      <w:r w:rsidRPr="001632CA">
        <w:rPr>
          <w:rFonts w:ascii="Arial" w:hAnsi="Arial" w:eastAsia="Arial" w:cs="Arial"/>
        </w:rPr>
        <w:t>d akin to the Whooley questions.</w:t>
      </w:r>
    </w:p>
    <w:p w:rsidRPr="001632CA" w:rsidR="00CA1CF2" w:rsidP="00CA1CF2" w:rsidRDefault="00CA1CF2" w14:paraId="5DFF6BD2" w14:textId="77777777">
      <w:pPr>
        <w:pStyle w:val="NormalWeb"/>
        <w:spacing w:line="276" w:lineRule="auto"/>
        <w:ind w:left="426"/>
        <w:rPr>
          <w:rFonts w:ascii="Arial" w:hAnsi="Arial" w:eastAsia="Arial" w:cs="Arial"/>
        </w:rPr>
      </w:pPr>
      <w:r w:rsidRPr="001632CA">
        <w:rPr>
          <w:rFonts w:ascii="Arial" w:hAnsi="Arial" w:eastAsia="Arial" w:cs="Arial"/>
        </w:rPr>
        <w:t>Practitioners clearly understand the problem. Almost all those surveyed recognise that loneliness and social isolation are common for people with vision impairment and that these experiences can seriously affect mental and physical health. In interviews, practitioners show a thoughtful grasp of the difference between being socially isolated (having few contacts) and feeling lonely (feeling disconnected even when others are present). They often avoid clinical language and talk instead about how people describe their own lives and feelings.</w:t>
      </w:r>
    </w:p>
    <w:p w:rsidRPr="001632CA" w:rsidR="00CA1CF2" w:rsidP="00CA1CF2" w:rsidRDefault="00CA1CF2" w14:paraId="442F01A9" w14:textId="1124A020">
      <w:pPr>
        <w:pStyle w:val="NormalWeb"/>
        <w:spacing w:line="276" w:lineRule="auto"/>
        <w:ind w:left="426"/>
        <w:rPr>
          <w:rFonts w:ascii="Arial" w:hAnsi="Arial" w:eastAsia="Arial" w:cs="Arial"/>
        </w:rPr>
      </w:pPr>
      <w:r w:rsidRPr="001632CA">
        <w:rPr>
          <w:rFonts w:ascii="Arial" w:hAnsi="Arial" w:eastAsia="Arial" w:cs="Arial"/>
        </w:rPr>
        <w:t xml:space="preserve">The </w:t>
      </w:r>
      <w:r w:rsidRPr="001632CA" w:rsidR="00125A45">
        <w:rPr>
          <w:rFonts w:ascii="Arial" w:hAnsi="Arial" w:eastAsia="Arial" w:cs="Arial"/>
        </w:rPr>
        <w:t xml:space="preserve">WGOS3 </w:t>
      </w:r>
      <w:r w:rsidRPr="001632CA">
        <w:rPr>
          <w:rFonts w:ascii="Arial" w:hAnsi="Arial" w:eastAsia="Arial" w:cs="Arial"/>
        </w:rPr>
        <w:t xml:space="preserve">Low Vision Service has a strong </w:t>
      </w:r>
      <w:proofErr w:type="spellStart"/>
      <w:r w:rsidRPr="001632CA" w:rsidR="00125A45">
        <w:rPr>
          <w:rFonts w:ascii="Arial" w:hAnsi="Arial" w:eastAsia="Arial" w:cs="Arial"/>
        </w:rPr>
        <w:t>lifelstyle</w:t>
      </w:r>
      <w:proofErr w:type="spellEnd"/>
      <w:r w:rsidRPr="001632CA" w:rsidR="00125A45">
        <w:rPr>
          <w:rFonts w:ascii="Arial" w:hAnsi="Arial" w:eastAsia="Arial" w:cs="Arial"/>
        </w:rPr>
        <w:t xml:space="preserve"> and emotional </w:t>
      </w:r>
      <w:r w:rsidRPr="001632CA">
        <w:rPr>
          <w:rFonts w:ascii="Arial" w:hAnsi="Arial" w:eastAsia="Arial" w:cs="Arial"/>
        </w:rPr>
        <w:t>component in the conversation</w:t>
      </w:r>
      <w:r w:rsidRPr="001632CA" w:rsidR="00125A45">
        <w:rPr>
          <w:rFonts w:ascii="Arial" w:hAnsi="Arial" w:eastAsia="Arial" w:cs="Arial"/>
        </w:rPr>
        <w:t>s</w:t>
      </w:r>
      <w:r w:rsidRPr="001632CA">
        <w:rPr>
          <w:rFonts w:ascii="Arial" w:hAnsi="Arial" w:eastAsia="Arial" w:cs="Arial"/>
        </w:rPr>
        <w:t xml:space="preserve"> conduct</w:t>
      </w:r>
      <w:r w:rsidRPr="001632CA" w:rsidR="00125A45">
        <w:rPr>
          <w:rFonts w:ascii="Arial" w:hAnsi="Arial" w:eastAsia="Arial" w:cs="Arial"/>
        </w:rPr>
        <w:t>ed</w:t>
      </w:r>
      <w:r w:rsidRPr="001632CA">
        <w:rPr>
          <w:rFonts w:ascii="Arial" w:hAnsi="Arial" w:eastAsia="Arial" w:cs="Arial"/>
        </w:rPr>
        <w:t xml:space="preserve"> with patients. Practitioners report generally feeling confident talking to patients about how they are feeling, listening for clues, and picking up on unease, frustration or withdrawal. Low</w:t>
      </w:r>
      <w:r w:rsidRPr="001632CA" w:rsidR="00125A45">
        <w:rPr>
          <w:rFonts w:ascii="Cambria Math" w:hAnsi="Cambria Math" w:eastAsia="Arial" w:cs="Cambria Math"/>
        </w:rPr>
        <w:t xml:space="preserve"> </w:t>
      </w:r>
      <w:r w:rsidRPr="001632CA">
        <w:rPr>
          <w:rFonts w:ascii="Arial" w:hAnsi="Arial" w:eastAsia="Arial" w:cs="Arial"/>
        </w:rPr>
        <w:t xml:space="preserve">vision appointments tend to be longer and more </w:t>
      </w:r>
      <w:r w:rsidRPr="001632CA">
        <w:rPr>
          <w:rFonts w:ascii="Arial" w:hAnsi="Arial" w:eastAsia="Arial" w:cs="Arial"/>
        </w:rPr>
        <w:t xml:space="preserve">personal than many clinical encounters, and this gives space for these issues to surface naturally within the conversation. In that sense, the study shows </w:t>
      </w:r>
      <w:r w:rsidRPr="001632CA" w:rsidR="00125A45">
        <w:rPr>
          <w:rFonts w:ascii="Arial" w:hAnsi="Arial" w:eastAsia="Arial" w:cs="Arial"/>
        </w:rPr>
        <w:t>WGOS3</w:t>
      </w:r>
      <w:r w:rsidRPr="001632CA">
        <w:rPr>
          <w:rFonts w:ascii="Arial" w:hAnsi="Arial" w:eastAsia="Arial" w:cs="Arial"/>
        </w:rPr>
        <w:t xml:space="preserve"> practitioners </w:t>
      </w:r>
      <w:r w:rsidRPr="001632CA" w:rsidR="00125A45">
        <w:rPr>
          <w:rFonts w:ascii="Arial" w:hAnsi="Arial" w:eastAsia="Arial" w:cs="Arial"/>
        </w:rPr>
        <w:t>to be</w:t>
      </w:r>
      <w:r w:rsidRPr="001632CA">
        <w:rPr>
          <w:rFonts w:ascii="Arial" w:hAnsi="Arial" w:eastAsia="Arial" w:cs="Arial"/>
        </w:rPr>
        <w:t xml:space="preserve"> well placed to notice loneliness.</w:t>
      </w:r>
    </w:p>
    <w:p w:rsidRPr="001632CA" w:rsidR="00CA1CF2" w:rsidP="00CA1CF2" w:rsidRDefault="00CA1CF2" w14:paraId="1B8F50C5" w14:textId="77777777">
      <w:pPr>
        <w:pStyle w:val="NormalWeb"/>
        <w:spacing w:line="276" w:lineRule="auto"/>
        <w:ind w:left="426"/>
        <w:rPr>
          <w:rFonts w:ascii="Arial" w:hAnsi="Arial" w:eastAsia="Arial" w:cs="Arial"/>
        </w:rPr>
      </w:pPr>
      <w:r w:rsidRPr="001632CA">
        <w:rPr>
          <w:rFonts w:ascii="Arial" w:hAnsi="Arial" w:eastAsia="Arial" w:cs="Arial"/>
        </w:rPr>
        <w:t>What happens after loneliness is identified is less consistent. Very few practitioners use formal screening tools, and actions beyond the conversation vary widely. Some refer patients to third</w:t>
      </w:r>
      <w:r w:rsidRPr="001632CA">
        <w:rPr>
          <w:rFonts w:ascii="Cambria Math" w:hAnsi="Cambria Math" w:eastAsia="Arial" w:cs="Cambria Math"/>
        </w:rPr>
        <w:t>‑</w:t>
      </w:r>
      <w:r w:rsidRPr="001632CA">
        <w:rPr>
          <w:rFonts w:ascii="Arial" w:hAnsi="Arial" w:eastAsia="Arial" w:cs="Arial"/>
        </w:rPr>
        <w:t>sector organisations or community support, but many do this only some of the time. Confidence drops sharply when practitioners have to involve family members, contact GPs, or guide patients towards specific services. As one practitioner neatly puts it: “We can spot it, but what do we do next?”</w:t>
      </w:r>
    </w:p>
    <w:p w:rsidRPr="001632CA" w:rsidR="00CA1CF2" w:rsidP="00CA1CF2" w:rsidRDefault="00CA1CF2" w14:paraId="5F59FDB3" w14:textId="77777777">
      <w:pPr>
        <w:pStyle w:val="NormalWeb"/>
        <w:spacing w:line="276" w:lineRule="auto"/>
        <w:ind w:left="426"/>
        <w:rPr>
          <w:rFonts w:ascii="Arial" w:hAnsi="Arial" w:eastAsia="Arial" w:cs="Arial"/>
        </w:rPr>
      </w:pPr>
      <w:r w:rsidRPr="001632CA">
        <w:rPr>
          <w:rFonts w:ascii="Arial" w:hAnsi="Arial" w:eastAsia="Arial" w:cs="Arial"/>
        </w:rPr>
        <w:t>A recurring theme is the lack of clear pathways. Practitioners describe uncertainty about where to refer people, what support exists locally, and how reliable or accessible that support might be. Digital resources such as the Perspectif portal are seen as promising but training is needed in its use. As a result, much depends on practitioners’ personal knowledge rather than sharing and using a common system.</w:t>
      </w:r>
    </w:p>
    <w:p w:rsidRPr="001632CA" w:rsidR="00CA1CF2" w:rsidP="00CA1CF2" w:rsidRDefault="00CA1CF2" w14:paraId="716FBF31" w14:textId="24E95FEA">
      <w:pPr>
        <w:pStyle w:val="NormalWeb"/>
        <w:spacing w:line="276" w:lineRule="auto"/>
        <w:ind w:left="426"/>
        <w:rPr>
          <w:rFonts w:ascii="Arial" w:hAnsi="Arial" w:eastAsia="Arial" w:cs="Arial"/>
        </w:rPr>
      </w:pPr>
      <w:r w:rsidRPr="001632CA">
        <w:rPr>
          <w:rFonts w:ascii="Arial" w:hAnsi="Arial" w:eastAsia="Arial" w:cs="Arial"/>
        </w:rPr>
        <w:t xml:space="preserve">The study also reveals subtler issues. Patients may be reluctant to admit loneliness out of pride or fear of being a burden. The presence of family members can make disclosure harder rather than easier, especially when patients don’t want to appear ungrateful. Living with others is shown to be no guarantee against loneliness </w:t>
      </w:r>
      <w:r w:rsidRPr="001632CA" w:rsidR="003F302D">
        <w:rPr>
          <w:rFonts w:ascii="Arial" w:hAnsi="Arial" w:eastAsia="Arial" w:cs="Arial"/>
        </w:rPr>
        <w:t>–</w:t>
      </w:r>
      <w:r w:rsidRPr="001632CA">
        <w:rPr>
          <w:rFonts w:ascii="Arial" w:hAnsi="Arial" w:eastAsia="Arial" w:cs="Arial"/>
        </w:rPr>
        <w:t xml:space="preserve"> a reminder that it is the quality of connection, not its quantity, that matters. This reluctance on the part of the patient is an argument for a tool similar to the Whooley questions so that practitioner is able discreetly </w:t>
      </w:r>
      <w:r w:rsidRPr="001632CA" w:rsidR="003F302D">
        <w:rPr>
          <w:rFonts w:ascii="Arial" w:hAnsi="Arial" w:eastAsia="Arial" w:cs="Arial"/>
        </w:rPr>
        <w:t xml:space="preserve">to </w:t>
      </w:r>
      <w:r w:rsidRPr="001632CA">
        <w:rPr>
          <w:rFonts w:ascii="Arial" w:hAnsi="Arial" w:eastAsia="Arial" w:cs="Arial"/>
        </w:rPr>
        <w:t xml:space="preserve">make an </w:t>
      </w:r>
      <w:r w:rsidRPr="001632CA" w:rsidR="45AD1044">
        <w:rPr>
          <w:rFonts w:ascii="Arial" w:hAnsi="Arial" w:eastAsia="Arial" w:cs="Arial"/>
        </w:rPr>
        <w:t>evaluation of the need for support</w:t>
      </w:r>
      <w:r w:rsidRPr="001632CA">
        <w:rPr>
          <w:rFonts w:ascii="Arial" w:hAnsi="Arial" w:eastAsia="Arial" w:cs="Arial"/>
        </w:rPr>
        <w:t>.</w:t>
      </w:r>
    </w:p>
    <w:p w:rsidRPr="001632CA" w:rsidR="00CA1CF2" w:rsidP="00CA1CF2" w:rsidRDefault="00CA1CF2" w14:paraId="049D9104" w14:textId="77777777">
      <w:pPr>
        <w:pStyle w:val="NormalWeb"/>
        <w:spacing w:line="276" w:lineRule="auto"/>
        <w:ind w:left="426"/>
        <w:rPr>
          <w:rFonts w:ascii="Arial" w:hAnsi="Arial" w:eastAsia="Arial" w:cs="Arial"/>
        </w:rPr>
      </w:pPr>
      <w:r w:rsidRPr="001632CA">
        <w:rPr>
          <w:rFonts w:ascii="Arial" w:hAnsi="Arial" w:eastAsia="Arial" w:cs="Arial"/>
        </w:rPr>
        <w:t>One of the most striking findings is how loneliness affects the use of aids and equipment. Practitioners describe people who disengage from low</w:t>
      </w:r>
      <w:r w:rsidRPr="001632CA">
        <w:rPr>
          <w:rFonts w:ascii="Cambria Math" w:hAnsi="Cambria Math" w:eastAsia="Arial" w:cs="Cambria Math"/>
        </w:rPr>
        <w:t>‑</w:t>
      </w:r>
      <w:r w:rsidRPr="001632CA">
        <w:rPr>
          <w:rFonts w:ascii="Arial" w:hAnsi="Arial" w:eastAsia="Arial" w:cs="Arial"/>
        </w:rPr>
        <w:t>vision aids and strategies when they feel unsupported, even when the equipment works well. In contrast, those with emotional and social support are more likely to persist. This makes loneliness not just a social issue, but a practical barrier to independence.</w:t>
      </w:r>
    </w:p>
    <w:p w:rsidRPr="001632CA" w:rsidR="00CA1CF2" w:rsidP="00CA1CF2" w:rsidRDefault="00CA1CF2" w14:paraId="0AEB92D1" w14:textId="20493023">
      <w:pPr>
        <w:pStyle w:val="NormalWeb"/>
        <w:spacing w:line="276" w:lineRule="auto"/>
        <w:ind w:left="426"/>
        <w:rPr>
          <w:rFonts w:ascii="Arial" w:hAnsi="Arial" w:eastAsia="Arial" w:cs="Arial"/>
        </w:rPr>
      </w:pPr>
      <w:r w:rsidRPr="001632CA">
        <w:rPr>
          <w:rFonts w:ascii="Arial" w:hAnsi="Arial" w:eastAsia="Arial" w:cs="Arial"/>
        </w:rPr>
        <w:t xml:space="preserve">Overall, the study paints a picture of a service with strong human instincts but limited structural support. Practitioners care, notice, and listen — but they lack consistent tools, guidance and pathways to act confidently and systematically. </w:t>
      </w:r>
      <w:r w:rsidRPr="001632CA" w:rsidR="00D44749">
        <w:rPr>
          <w:rFonts w:ascii="Arial" w:hAnsi="Arial" w:eastAsia="Arial" w:cs="Arial"/>
        </w:rPr>
        <w:t>Dr. R</w:t>
      </w:r>
      <w:r w:rsidRPr="001632CA">
        <w:rPr>
          <w:rFonts w:ascii="Arial" w:hAnsi="Arial" w:eastAsia="Arial" w:cs="Arial"/>
        </w:rPr>
        <w:t>ebecca</w:t>
      </w:r>
      <w:r w:rsidRPr="001632CA" w:rsidR="00EF6BDB">
        <w:rPr>
          <w:rFonts w:ascii="Arial" w:hAnsi="Arial" w:eastAsia="Arial" w:cs="Arial"/>
        </w:rPr>
        <w:t xml:space="preserve"> John </w:t>
      </w:r>
      <w:r w:rsidRPr="001632CA" w:rsidR="00127008">
        <w:rPr>
          <w:rFonts w:ascii="Arial" w:hAnsi="Arial" w:eastAsia="Arial" w:cs="Arial"/>
        </w:rPr>
        <w:t>suggests that</w:t>
      </w:r>
      <w:r w:rsidRPr="001632CA">
        <w:rPr>
          <w:rFonts w:ascii="Arial" w:hAnsi="Arial" w:eastAsia="Arial" w:cs="Arial"/>
        </w:rPr>
        <w:t xml:space="preserve"> routine screening questions, clearer referral routes, and better</w:t>
      </w:r>
      <w:r w:rsidRPr="001632CA">
        <w:rPr>
          <w:rFonts w:ascii="Cambria Math" w:hAnsi="Cambria Math" w:eastAsia="Arial" w:cs="Cambria Math"/>
        </w:rPr>
        <w:t>‑</w:t>
      </w:r>
      <w:r w:rsidRPr="001632CA">
        <w:rPr>
          <w:rFonts w:ascii="Arial" w:hAnsi="Arial" w:eastAsia="Arial" w:cs="Arial"/>
        </w:rPr>
        <w:t>designed information resources</w:t>
      </w:r>
      <w:r w:rsidRPr="001632CA" w:rsidR="003878AB">
        <w:rPr>
          <w:rFonts w:ascii="Arial" w:hAnsi="Arial" w:eastAsia="Arial" w:cs="Arial"/>
        </w:rPr>
        <w:t xml:space="preserve"> will be a way forward</w:t>
      </w:r>
      <w:r w:rsidRPr="001632CA">
        <w:rPr>
          <w:rFonts w:ascii="Arial" w:hAnsi="Arial" w:eastAsia="Arial" w:cs="Arial"/>
        </w:rPr>
        <w:t>. Rather than adding to workload, these changes would help practitioners do what they already value: seeing the whole person, not just their eyesight. The study makes an important point — addressing loneliness is not an “extra”, but part of enabling people with vision impairment to live, cope, and remain connected.</w:t>
      </w:r>
    </w:p>
    <w:p w:rsidRPr="001632CA" w:rsidR="00CA1CF2" w:rsidP="5E288C7A" w:rsidRDefault="7419A00B" w14:paraId="295A2C6D" w14:textId="136C041C">
      <w:pPr>
        <w:pStyle w:val="NormalWeb"/>
        <w:spacing w:before="0" w:beforeAutospacing="0" w:after="0" w:afterAutospacing="0" w:line="276" w:lineRule="auto"/>
        <w:ind w:left="426"/>
        <w:rPr>
          <w:rFonts w:ascii="Arial" w:hAnsi="Arial" w:eastAsia="Arial" w:cs="Arial"/>
        </w:rPr>
      </w:pPr>
      <w:r w:rsidRPr="001632CA">
        <w:rPr>
          <w:rFonts w:ascii="Arial" w:hAnsi="Arial" w:eastAsia="Arial" w:cs="Arial"/>
        </w:rPr>
        <w:t>The report will shortly be available in the WCB Perspectif library online.</w:t>
      </w:r>
    </w:p>
    <w:p w:rsidRPr="001632CA" w:rsidR="00CA1CF2" w:rsidP="5E288C7A" w:rsidRDefault="00CA1CF2" w14:paraId="149C8C43" w14:textId="14449045">
      <w:pPr>
        <w:pStyle w:val="NormalWeb"/>
        <w:spacing w:before="0" w:beforeAutospacing="0" w:after="0" w:afterAutospacing="0" w:line="276" w:lineRule="auto"/>
        <w:ind w:left="426"/>
        <w:rPr>
          <w:rFonts w:ascii="Arial" w:hAnsi="Arial" w:eastAsia="Arial" w:cs="Arial"/>
        </w:rPr>
      </w:pPr>
    </w:p>
    <w:p w:rsidRPr="001632CA" w:rsidR="00CA1CF2" w:rsidP="4E96297C" w:rsidRDefault="40F6EA4B" w14:paraId="7C874ACF" w14:textId="727798C5">
      <w:pPr>
        <w:pStyle w:val="NormalWeb"/>
        <w:spacing w:before="0" w:beforeAutospacing="0" w:after="0" w:afterAutospacing="0" w:line="276" w:lineRule="auto"/>
        <w:ind w:left="426"/>
        <w:rPr>
          <w:rFonts w:ascii="Arial" w:hAnsi="Arial" w:eastAsia="Arial" w:cs="Arial"/>
        </w:rPr>
      </w:pPr>
      <w:r w:rsidRPr="001632CA">
        <w:rPr>
          <w:rFonts w:ascii="Arial" w:hAnsi="Arial" w:eastAsia="Arial" w:cs="Arial"/>
        </w:rPr>
        <w:t xml:space="preserve">The Wales </w:t>
      </w:r>
      <w:r w:rsidRPr="001632CA" w:rsidR="7C6C4449">
        <w:rPr>
          <w:rFonts w:ascii="Arial" w:hAnsi="Arial" w:eastAsia="Arial" w:cs="Arial"/>
        </w:rPr>
        <w:t>Vision</w:t>
      </w:r>
      <w:r w:rsidRPr="001632CA">
        <w:rPr>
          <w:rFonts w:ascii="Arial" w:hAnsi="Arial" w:eastAsia="Arial" w:cs="Arial"/>
        </w:rPr>
        <w:t xml:space="preserve"> Forum page on Social Isolation and Loneliness is at </w:t>
      </w:r>
      <w:hyperlink w:history="1" r:id="rId17">
        <w:r w:rsidRPr="001157D4">
          <w:rPr>
            <w:rStyle w:val="Hyperlink"/>
            <w:rFonts w:ascii="Arial" w:hAnsi="Arial" w:eastAsia="Arial" w:cs="Arial"/>
            <w:b/>
            <w:bCs/>
          </w:rPr>
          <w:t>https://walesvisionforum.org.uk/loneliness-social-isolation</w:t>
        </w:r>
      </w:hyperlink>
    </w:p>
    <w:p w:rsidRPr="001632CA" w:rsidR="2B01B0CE" w:rsidP="00B77ECD" w:rsidRDefault="2B01B0CE" w14:paraId="2450FB85" w14:textId="3D5B1FB3">
      <w:pPr>
        <w:spacing w:line="276" w:lineRule="auto"/>
        <w:ind w:left="426"/>
        <w:rPr>
          <w:rFonts w:ascii="Arial" w:hAnsi="Arial" w:eastAsia="Arial" w:cs="Arial"/>
          <w:sz w:val="24"/>
          <w:szCs w:val="24"/>
        </w:rPr>
      </w:pPr>
    </w:p>
    <w:p w:rsidRPr="001632CA" w:rsidR="003F302D" w:rsidP="00B77ECD" w:rsidRDefault="003F302D" w14:paraId="59211F4B" w14:textId="76371A1E">
      <w:pPr>
        <w:spacing w:line="276" w:lineRule="auto"/>
        <w:ind w:left="426"/>
        <w:rPr>
          <w:rFonts w:ascii="Arial" w:hAnsi="Arial" w:eastAsia="Arial" w:cs="Arial"/>
          <w:sz w:val="24"/>
          <w:szCs w:val="24"/>
        </w:rPr>
      </w:pPr>
      <w:r w:rsidRPr="001632CA">
        <w:rPr>
          <w:rFonts w:ascii="Arial" w:hAnsi="Arial" w:eastAsia="Arial" w:cs="Arial"/>
          <w:sz w:val="24"/>
          <w:szCs w:val="24"/>
        </w:rPr>
        <w:t xml:space="preserve">(1) </w:t>
      </w:r>
      <w:proofErr w:type="spellStart"/>
      <w:r w:rsidRPr="001632CA">
        <w:rPr>
          <w:rFonts w:ascii="Arial" w:hAnsi="Arial" w:eastAsia="Arial" w:cs="Arial"/>
          <w:sz w:val="24"/>
          <w:szCs w:val="24"/>
        </w:rPr>
        <w:t>Nollett</w:t>
      </w:r>
      <w:proofErr w:type="spellEnd"/>
      <w:r w:rsidRPr="001632CA">
        <w:rPr>
          <w:rFonts w:ascii="Arial" w:hAnsi="Arial" w:eastAsia="Arial" w:cs="Arial"/>
          <w:sz w:val="24"/>
          <w:szCs w:val="24"/>
        </w:rPr>
        <w:t xml:space="preserve"> CL, Bray N, Bunce C, et al. Depression in Visual Impairment Trial (DEPVIT): A Randomized Clinical Trial of Depression Treatments in People With Low Vision. </w:t>
      </w:r>
      <w:r w:rsidRPr="001632CA">
        <w:rPr>
          <w:rFonts w:ascii="Arial" w:hAnsi="Arial" w:eastAsia="Arial" w:cs="Arial"/>
          <w:i/>
          <w:sz w:val="24"/>
          <w:szCs w:val="24"/>
        </w:rPr>
        <w:t>Investigative Ophthalmology &amp; Visual Science</w:t>
      </w:r>
      <w:r w:rsidRPr="001632CA">
        <w:rPr>
          <w:rFonts w:ascii="Arial" w:hAnsi="Arial" w:eastAsia="Arial" w:cs="Arial"/>
          <w:sz w:val="24"/>
          <w:szCs w:val="24"/>
        </w:rPr>
        <w:t>. Aug 2016;57(10):4247-4254. doi:10.1167/iovs.16-19345</w:t>
      </w:r>
    </w:p>
    <w:p w:rsidRPr="001632CA" w:rsidR="003F302D" w:rsidP="00B77ECD" w:rsidRDefault="003F302D" w14:paraId="3CCEEA06" w14:textId="77777777">
      <w:pPr>
        <w:spacing w:line="276" w:lineRule="auto"/>
        <w:ind w:left="426"/>
        <w:rPr>
          <w:rFonts w:ascii="Arial" w:hAnsi="Arial" w:eastAsia="Arial" w:cs="Arial"/>
          <w:sz w:val="24"/>
          <w:szCs w:val="24"/>
        </w:rPr>
      </w:pPr>
    </w:p>
    <w:p w:rsidRPr="00394DD5" w:rsidR="218C31D5" w:rsidP="6EE312AB" w:rsidRDefault="218C31D5" w14:paraId="0DCF9ED5" w14:textId="00E9B947">
      <w:pPr>
        <w:spacing w:line="276" w:lineRule="auto"/>
        <w:ind w:left="426"/>
        <w:rPr>
          <w:rFonts w:ascii="Arial" w:hAnsi="Arial" w:eastAsia="Arial" w:cs="Arial"/>
          <w:b/>
          <w:bCs/>
          <w:sz w:val="40"/>
          <w:szCs w:val="40"/>
        </w:rPr>
      </w:pPr>
      <w:r w:rsidRPr="00394DD5">
        <w:rPr>
          <w:rFonts w:ascii="Arial" w:hAnsi="Arial" w:eastAsia="Arial" w:cs="Arial"/>
          <w:b/>
          <w:bCs/>
          <w:sz w:val="40"/>
          <w:szCs w:val="40"/>
        </w:rPr>
        <w:t>Launch of Sight Loss Council Cymru</w:t>
      </w:r>
    </w:p>
    <w:p w:rsidRPr="001632CA" w:rsidR="218C31D5" w:rsidP="6EE312AB" w:rsidRDefault="218C31D5" w14:paraId="4DAFB385" w14:textId="244B3253">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228E2CBA" w14:textId="7CD26E8C">
      <w:pPr>
        <w:spacing w:line="276" w:lineRule="auto"/>
        <w:ind w:left="426"/>
        <w:rPr>
          <w:sz w:val="24"/>
          <w:szCs w:val="24"/>
        </w:rPr>
      </w:pPr>
      <w:r w:rsidRPr="001632CA">
        <w:rPr>
          <w:rFonts w:ascii="Arial" w:hAnsi="Arial" w:eastAsia="Arial" w:cs="Arial"/>
          <w:sz w:val="24"/>
          <w:szCs w:val="24"/>
        </w:rPr>
        <w:t>The launch of Sight Loss Council Cymru (SLC Cymru) was a positive and inspiring event, held during Welsh Charities Week, and marked an important milestone for blind and partially sighted people across Wales.</w:t>
      </w:r>
    </w:p>
    <w:p w:rsidRPr="001632CA" w:rsidR="218C31D5" w:rsidP="5E288C7A" w:rsidRDefault="218C31D5" w14:paraId="18E56814" w14:textId="08185797">
      <w:pPr>
        <w:spacing w:line="276" w:lineRule="auto"/>
        <w:ind w:left="426"/>
        <w:rPr>
          <w:rFonts w:ascii="Arial" w:hAnsi="Arial" w:eastAsia="Arial" w:cs="Arial"/>
          <w:sz w:val="24"/>
          <w:szCs w:val="24"/>
        </w:rPr>
      </w:pPr>
    </w:p>
    <w:p w:rsidRPr="001632CA" w:rsidR="218C31D5" w:rsidP="6EE312AB" w:rsidRDefault="4495EDFA" w14:paraId="78C3E0CB" w14:textId="44594A87">
      <w:pPr>
        <w:spacing w:line="276" w:lineRule="auto"/>
        <w:ind w:left="426"/>
        <w:rPr>
          <w:sz w:val="24"/>
          <w:szCs w:val="24"/>
        </w:rPr>
      </w:pPr>
      <w:r w:rsidRPr="001632CA">
        <w:rPr>
          <w:rFonts w:ascii="Arial" w:hAnsi="Arial" w:eastAsia="Arial" w:cs="Arial"/>
          <w:sz w:val="24"/>
          <w:szCs w:val="24"/>
        </w:rPr>
        <w:t>A strong note of thanks was given to Jenny Rathbone MS, whose sponsorship enabled the launch. Attendees were also welcomed from across the sight loss sector, creating a sense of shared purpose from the very beginning.</w:t>
      </w:r>
    </w:p>
    <w:p w:rsidRPr="001632CA" w:rsidR="218C31D5" w:rsidP="6EE312AB" w:rsidRDefault="218C31D5" w14:paraId="2D03B43B" w14:textId="4584D7C7">
      <w:pPr>
        <w:spacing w:line="276" w:lineRule="auto"/>
        <w:ind w:left="426"/>
        <w:rPr>
          <w:sz w:val="24"/>
          <w:szCs w:val="24"/>
        </w:rPr>
      </w:pPr>
      <w:r w:rsidRPr="001632CA">
        <w:rPr>
          <w:rFonts w:ascii="Arial" w:hAnsi="Arial" w:eastAsia="Arial" w:cs="Arial"/>
          <w:sz w:val="24"/>
          <w:szCs w:val="24"/>
        </w:rPr>
        <w:t xml:space="preserve"> </w:t>
      </w:r>
    </w:p>
    <w:p w:rsidRPr="001632CA" w:rsidR="218C31D5" w:rsidP="5E288C7A" w:rsidRDefault="218C31D5" w14:paraId="2766EE88" w14:textId="6D2245E5">
      <w:pPr>
        <w:spacing w:line="276" w:lineRule="auto"/>
        <w:ind w:left="426"/>
        <w:rPr>
          <w:sz w:val="24"/>
          <w:szCs w:val="24"/>
        </w:rPr>
      </w:pPr>
      <w:r w:rsidRPr="001632CA">
        <w:rPr>
          <w:rFonts w:ascii="Arial" w:hAnsi="Arial" w:eastAsia="Arial" w:cs="Arial"/>
          <w:sz w:val="24"/>
          <w:szCs w:val="24"/>
        </w:rPr>
        <w:t>The event opened with a warm welcome from Owen Williams,</w:t>
      </w:r>
      <w:r w:rsidRPr="001632CA" w:rsidR="6F05BD65">
        <w:rPr>
          <w:rFonts w:ascii="Arial" w:hAnsi="Arial" w:eastAsia="Arial" w:cs="Arial"/>
          <w:sz w:val="24"/>
          <w:szCs w:val="24"/>
        </w:rPr>
        <w:t xml:space="preserve"> Director of WCB,</w:t>
      </w:r>
      <w:r w:rsidRPr="001632CA">
        <w:rPr>
          <w:rFonts w:ascii="Arial" w:hAnsi="Arial" w:eastAsia="Arial" w:cs="Arial"/>
          <w:sz w:val="24"/>
          <w:szCs w:val="24"/>
        </w:rPr>
        <w:t xml:space="preserve"> </w:t>
      </w:r>
      <w:r w:rsidRPr="001632CA" w:rsidR="7F4065F8">
        <w:rPr>
          <w:rFonts w:ascii="Arial" w:hAnsi="Arial" w:eastAsia="Arial" w:cs="Arial"/>
          <w:sz w:val="24"/>
          <w:szCs w:val="24"/>
        </w:rPr>
        <w:t>who introduced t</w:t>
      </w:r>
      <w:r w:rsidRPr="001632CA">
        <w:rPr>
          <w:rFonts w:ascii="Arial" w:hAnsi="Arial" w:eastAsia="Arial" w:cs="Arial"/>
          <w:sz w:val="24"/>
          <w:szCs w:val="24"/>
        </w:rPr>
        <w:t>he audience to the work of Wales Council of the Blind (WCB)</w:t>
      </w:r>
      <w:r w:rsidRPr="001632CA" w:rsidR="300BE912">
        <w:rPr>
          <w:rFonts w:ascii="Arial" w:hAnsi="Arial" w:eastAsia="Arial" w:cs="Arial"/>
          <w:sz w:val="24"/>
          <w:szCs w:val="24"/>
        </w:rPr>
        <w:t xml:space="preserve">. He mentioned </w:t>
      </w:r>
      <w:r w:rsidRPr="001632CA">
        <w:rPr>
          <w:rFonts w:ascii="Arial" w:hAnsi="Arial" w:eastAsia="Arial" w:cs="Arial"/>
          <w:sz w:val="24"/>
          <w:szCs w:val="24"/>
        </w:rPr>
        <w:t xml:space="preserve">WCB’s role as </w:t>
      </w:r>
      <w:r w:rsidRPr="001632CA" w:rsidR="5D79B04F">
        <w:rPr>
          <w:rFonts w:ascii="Arial" w:hAnsi="Arial" w:eastAsia="Arial" w:cs="Arial"/>
          <w:sz w:val="24"/>
          <w:szCs w:val="24"/>
        </w:rPr>
        <w:t>a</w:t>
      </w:r>
      <w:r w:rsidRPr="001632CA">
        <w:rPr>
          <w:rFonts w:ascii="Arial" w:hAnsi="Arial" w:eastAsia="Arial" w:cs="Arial"/>
          <w:sz w:val="24"/>
          <w:szCs w:val="24"/>
        </w:rPr>
        <w:t xml:space="preserve"> representative body for blind and partially sighted people, alongside its commitment to collaboration and lived‑experience leadership.</w:t>
      </w:r>
    </w:p>
    <w:p w:rsidRPr="001632CA" w:rsidR="218C31D5" w:rsidP="6EE312AB" w:rsidRDefault="218C31D5" w14:paraId="0914E462" w14:textId="6118FB17">
      <w:pPr>
        <w:spacing w:line="276" w:lineRule="auto"/>
        <w:ind w:left="426"/>
        <w:rPr>
          <w:sz w:val="24"/>
          <w:szCs w:val="24"/>
        </w:rPr>
      </w:pPr>
      <w:r w:rsidRPr="001632CA">
        <w:rPr>
          <w:rFonts w:ascii="Arial" w:hAnsi="Arial" w:eastAsia="Arial" w:cs="Arial"/>
          <w:sz w:val="24"/>
          <w:szCs w:val="24"/>
        </w:rPr>
        <w:t xml:space="preserve"> </w:t>
      </w:r>
    </w:p>
    <w:p w:rsidRPr="001632CA" w:rsidR="218C31D5" w:rsidP="5E288C7A" w:rsidRDefault="218C31D5" w14:paraId="4548E705" w14:textId="41F35336">
      <w:pPr>
        <w:spacing w:line="276" w:lineRule="auto"/>
        <w:ind w:left="426"/>
        <w:rPr>
          <w:rFonts w:ascii="Arial" w:hAnsi="Arial" w:eastAsia="Arial" w:cs="Arial"/>
          <w:sz w:val="24"/>
          <w:szCs w:val="24"/>
        </w:rPr>
      </w:pPr>
      <w:r w:rsidRPr="001632CA">
        <w:rPr>
          <w:rFonts w:ascii="Arial" w:hAnsi="Arial" w:eastAsia="Arial" w:cs="Arial"/>
          <w:sz w:val="24"/>
          <w:szCs w:val="24"/>
        </w:rPr>
        <w:t xml:space="preserve">The heart of the event was the formal launch of Sight Loss Council Cymru, a two‑year pilot project run by WCB and funded by Thomas Pocklington Trust. The Council brings together 19 volunteer representatives, all of whom are blind or partially sighted, with representation from every Health Board region in Wales. This ensured that the Council is firmly rooted in diverse lived experiences from across </w:t>
      </w:r>
      <w:r w:rsidRPr="001632CA" w:rsidR="664AA35B">
        <w:rPr>
          <w:rFonts w:ascii="Arial" w:hAnsi="Arial" w:eastAsia="Arial" w:cs="Arial"/>
          <w:sz w:val="24"/>
          <w:szCs w:val="24"/>
        </w:rPr>
        <w:t>Wales</w:t>
      </w:r>
      <w:r w:rsidRPr="001632CA">
        <w:rPr>
          <w:rFonts w:ascii="Arial" w:hAnsi="Arial" w:eastAsia="Arial" w:cs="Arial"/>
          <w:sz w:val="24"/>
          <w:szCs w:val="24"/>
        </w:rPr>
        <w:t>.</w:t>
      </w:r>
    </w:p>
    <w:p w:rsidRPr="001632CA" w:rsidR="218C31D5" w:rsidP="6EE312AB" w:rsidRDefault="218C31D5" w14:paraId="1444766E" w14:textId="4D0B9BFE">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29629E1A" w14:textId="274CBDBE">
      <w:pPr>
        <w:spacing w:line="276" w:lineRule="auto"/>
        <w:ind w:left="426"/>
        <w:rPr>
          <w:sz w:val="24"/>
          <w:szCs w:val="24"/>
        </w:rPr>
      </w:pPr>
      <w:r w:rsidRPr="001632CA">
        <w:rPr>
          <w:rFonts w:ascii="Arial" w:hAnsi="Arial" w:eastAsia="Arial" w:cs="Arial"/>
          <w:sz w:val="24"/>
          <w:szCs w:val="24"/>
        </w:rPr>
        <w:t>Attendees learned how SLC Cymru will work closely with Local Action Groups and local sight loss organisations, helping to make sure that the voices of blind and partially sighted people directly inform decision‑making at both local and national levels. Exciting developments were shared around new and existing Local Action Groups, including work in Cwm Taf Morgannwg, Betsi Cadwalader, and West Wales.</w:t>
      </w:r>
    </w:p>
    <w:p w:rsidRPr="001632CA" w:rsidR="218C31D5" w:rsidP="6EE312AB" w:rsidRDefault="218C31D5" w14:paraId="6641ACA1" w14:textId="1998383E">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53717580" w14:textId="6EB47555">
      <w:pPr>
        <w:spacing w:line="276" w:lineRule="auto"/>
        <w:ind w:left="426"/>
        <w:rPr>
          <w:sz w:val="24"/>
          <w:szCs w:val="24"/>
        </w:rPr>
      </w:pPr>
      <w:r w:rsidRPr="001632CA">
        <w:rPr>
          <w:rFonts w:ascii="Arial" w:hAnsi="Arial" w:eastAsia="Arial" w:cs="Arial"/>
          <w:sz w:val="24"/>
          <w:szCs w:val="24"/>
        </w:rPr>
        <w:t>The relationship between SLC Cymru and the Wales Vision Forum was also highlighted, showing how the new Council will help strengthen collaboration across the sight loss sector and support coordinated national campaigning.</w:t>
      </w:r>
    </w:p>
    <w:p w:rsidRPr="001632CA" w:rsidR="218C31D5" w:rsidP="6EE312AB" w:rsidRDefault="218C31D5" w14:paraId="2615DD1E" w14:textId="0D04996A">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36727594" w14:textId="140300C2">
      <w:pPr>
        <w:spacing w:line="276" w:lineRule="auto"/>
        <w:ind w:left="426"/>
        <w:rPr>
          <w:sz w:val="24"/>
          <w:szCs w:val="24"/>
        </w:rPr>
      </w:pPr>
      <w:r w:rsidRPr="001632CA">
        <w:rPr>
          <w:rFonts w:ascii="Arial" w:hAnsi="Arial" w:eastAsia="Arial" w:cs="Arial"/>
          <w:sz w:val="24"/>
          <w:szCs w:val="24"/>
        </w:rPr>
        <w:t>The event featured contributions from Martin Symcox, Head of Partnerships and Projects at Thomas Pocklington Trust, and Anita Davies, Engagement Manager for SLC Cymru, who introduced the Council representatives and shared the vision for the project.</w:t>
      </w:r>
    </w:p>
    <w:p w:rsidRPr="001632CA" w:rsidR="218C31D5" w:rsidP="6EE312AB" w:rsidRDefault="218C31D5" w14:paraId="0F43BD2A" w14:textId="3944E7F0">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344D7381" w14:textId="10894136">
      <w:pPr>
        <w:spacing w:line="276" w:lineRule="auto"/>
        <w:ind w:left="426"/>
        <w:rPr>
          <w:sz w:val="24"/>
          <w:szCs w:val="24"/>
        </w:rPr>
      </w:pPr>
      <w:r w:rsidRPr="001632CA">
        <w:rPr>
          <w:rFonts w:ascii="Arial" w:hAnsi="Arial" w:eastAsia="Arial" w:cs="Arial"/>
          <w:sz w:val="24"/>
          <w:szCs w:val="24"/>
        </w:rPr>
        <w:t>The launch included a</w:t>
      </w:r>
      <w:r w:rsidRPr="001632CA" w:rsidR="15AA758E">
        <w:rPr>
          <w:rFonts w:ascii="Arial" w:hAnsi="Arial" w:eastAsia="Arial" w:cs="Arial"/>
          <w:sz w:val="24"/>
          <w:szCs w:val="24"/>
        </w:rPr>
        <w:t xml:space="preserve">n </w:t>
      </w:r>
      <w:r w:rsidRPr="001632CA">
        <w:rPr>
          <w:rFonts w:ascii="Arial" w:hAnsi="Arial" w:eastAsia="Arial" w:cs="Arial"/>
          <w:sz w:val="24"/>
          <w:szCs w:val="24"/>
        </w:rPr>
        <w:t>address from Jane Hutt MS, Cabinet Secretary for Social Justice. Jane was warmly thanked for her longstanding commitment to disabled people in Wales, including her leadership on the 10‑year Disabled People’s Rights Plan (2025–2035). Her formal launch of SLC Cymru was a fitting and memorable highlight.</w:t>
      </w:r>
    </w:p>
    <w:p w:rsidRPr="001632CA" w:rsidR="218C31D5" w:rsidP="6EE312AB" w:rsidRDefault="218C31D5" w14:paraId="3BDA009F" w14:textId="4B358BC0">
      <w:pPr>
        <w:spacing w:line="276" w:lineRule="auto"/>
        <w:ind w:left="426"/>
        <w:rPr>
          <w:sz w:val="24"/>
          <w:szCs w:val="24"/>
        </w:rPr>
      </w:pPr>
      <w:r w:rsidRPr="001632CA">
        <w:rPr>
          <w:rFonts w:ascii="Arial" w:hAnsi="Arial" w:eastAsia="Arial" w:cs="Arial"/>
          <w:sz w:val="24"/>
          <w:szCs w:val="24"/>
        </w:rPr>
        <w:t xml:space="preserve"> </w:t>
      </w:r>
    </w:p>
    <w:p w:rsidRPr="001632CA" w:rsidR="218C31D5" w:rsidP="6EE312AB" w:rsidRDefault="218C31D5" w14:paraId="63227C37" w14:textId="6CD67A60">
      <w:pPr>
        <w:spacing w:line="276" w:lineRule="auto"/>
        <w:ind w:left="426"/>
        <w:rPr>
          <w:sz w:val="24"/>
          <w:szCs w:val="24"/>
        </w:rPr>
      </w:pPr>
      <w:r w:rsidRPr="001632CA">
        <w:rPr>
          <w:rFonts w:ascii="Arial" w:hAnsi="Arial" w:eastAsia="Arial" w:cs="Arial"/>
          <w:sz w:val="24"/>
          <w:szCs w:val="24"/>
        </w:rPr>
        <w:t>For more information about Sight Loss Council Cymru</w:t>
      </w:r>
      <w:r w:rsidRPr="001632CA" w:rsidR="13D5BE96">
        <w:rPr>
          <w:rFonts w:ascii="Arial" w:hAnsi="Arial" w:eastAsia="Arial" w:cs="Arial"/>
          <w:sz w:val="24"/>
          <w:szCs w:val="24"/>
        </w:rPr>
        <w:t xml:space="preserve"> and the Local Action Groups</w:t>
      </w:r>
      <w:r w:rsidRPr="001632CA">
        <w:rPr>
          <w:rFonts w:ascii="Arial" w:hAnsi="Arial" w:eastAsia="Arial" w:cs="Arial"/>
          <w:sz w:val="24"/>
          <w:szCs w:val="24"/>
        </w:rPr>
        <w:t xml:space="preserve">, please contact Anita Davies, SLC Cymru Engagement Manager via </w:t>
      </w:r>
      <w:hyperlink r:id="rId18">
        <w:r w:rsidRPr="001632CA">
          <w:rPr>
            <w:rFonts w:ascii="Arial" w:hAnsi="Arial" w:eastAsia="Arial" w:cs="Arial"/>
            <w:sz w:val="24"/>
            <w:szCs w:val="24"/>
          </w:rPr>
          <w:t>anita@wcb-ccd.org.uk</w:t>
        </w:r>
      </w:hyperlink>
      <w:r w:rsidRPr="001632CA">
        <w:rPr>
          <w:rFonts w:ascii="Arial" w:hAnsi="Arial" w:eastAsia="Arial" w:cs="Arial"/>
          <w:sz w:val="24"/>
          <w:szCs w:val="24"/>
        </w:rPr>
        <w:t xml:space="preserve"> or 029 20 473954. A web page is at </w:t>
      </w:r>
      <w:hyperlink r:id="rId19">
        <w:r w:rsidRPr="00E663F4" w:rsidR="00E663F4">
          <w:rPr>
            <w:rFonts w:ascii="Arial" w:hAnsi="Arial" w:eastAsia="Arial" w:cs="Arial"/>
            <w:b/>
            <w:bCs/>
            <w:sz w:val="24"/>
            <w:szCs w:val="24"/>
          </w:rPr>
          <w:t>wcb-ccd.org.uk/</w:t>
        </w:r>
        <w:proofErr w:type="spellStart"/>
        <w:r w:rsidRPr="00E663F4" w:rsidR="00E663F4">
          <w:rPr>
            <w:rFonts w:ascii="Arial" w:hAnsi="Arial" w:eastAsia="Arial" w:cs="Arial"/>
            <w:b/>
            <w:bCs/>
            <w:sz w:val="24"/>
            <w:szCs w:val="24"/>
          </w:rPr>
          <w:t>slc-cymru</w:t>
        </w:r>
        <w:proofErr w:type="spellEnd"/>
      </w:hyperlink>
    </w:p>
    <w:p w:rsidR="001157D4" w:rsidP="5E288C7A" w:rsidRDefault="001157D4" w14:paraId="55BB403D" w14:textId="77777777">
      <w:pPr>
        <w:spacing w:line="276" w:lineRule="auto"/>
        <w:ind w:left="426"/>
        <w:rPr>
          <w:rFonts w:ascii="Arial" w:hAnsi="Arial" w:eastAsia="Arial" w:cs="Arial"/>
          <w:b/>
          <w:bCs/>
          <w:sz w:val="40"/>
          <w:szCs w:val="40"/>
        </w:rPr>
      </w:pPr>
    </w:p>
    <w:p w:rsidRPr="00394DD5" w:rsidR="784E1980" w:rsidP="5E288C7A" w:rsidRDefault="784E1980" w14:paraId="78673B1F" w14:textId="6780DD6B">
      <w:pPr>
        <w:spacing w:line="276" w:lineRule="auto"/>
        <w:ind w:left="426"/>
        <w:rPr>
          <w:rFonts w:ascii="Arial" w:hAnsi="Arial" w:eastAsia="Arial" w:cs="Arial"/>
          <w:b/>
          <w:bCs/>
          <w:sz w:val="40"/>
          <w:szCs w:val="40"/>
        </w:rPr>
      </w:pPr>
      <w:r w:rsidRPr="00394DD5">
        <w:rPr>
          <w:rFonts w:ascii="Arial" w:hAnsi="Arial" w:eastAsia="Arial" w:cs="Arial"/>
          <w:b/>
          <w:bCs/>
          <w:sz w:val="40"/>
          <w:szCs w:val="40"/>
        </w:rPr>
        <w:t>Wales Vision Forum: A Practical Guide to Eye Health and Sight Loss Support in Wales</w:t>
      </w:r>
    </w:p>
    <w:p w:rsidRPr="001632CA" w:rsidR="5E288C7A" w:rsidP="5E288C7A" w:rsidRDefault="5E288C7A" w14:paraId="1C06A130" w14:textId="6A6EE36D">
      <w:pPr>
        <w:spacing w:line="276" w:lineRule="auto"/>
        <w:ind w:left="426"/>
        <w:rPr>
          <w:rFonts w:ascii="Arial" w:hAnsi="Arial" w:eastAsia="Arial" w:cs="Arial"/>
          <w:sz w:val="24"/>
          <w:szCs w:val="24"/>
        </w:rPr>
      </w:pPr>
    </w:p>
    <w:p w:rsidRPr="001632CA" w:rsidR="784E1980" w:rsidP="5E288C7A" w:rsidRDefault="784E1980" w14:paraId="71000BDF" w14:textId="75A13FE8">
      <w:pPr>
        <w:spacing w:line="276" w:lineRule="auto"/>
        <w:ind w:left="426"/>
        <w:rPr>
          <w:sz w:val="24"/>
          <w:szCs w:val="24"/>
        </w:rPr>
      </w:pPr>
      <w:r w:rsidRPr="001632CA">
        <w:rPr>
          <w:rFonts w:ascii="Arial" w:hAnsi="Arial" w:eastAsia="Arial" w:cs="Arial"/>
          <w:sz w:val="24"/>
          <w:szCs w:val="24"/>
        </w:rPr>
        <w:t>The Wales Vision Forum website is a valuable, easy-to-use online resource designed to help people in Wales understand eye health, navigate sight loss, and find appropriate support</w:t>
      </w:r>
      <w:r w:rsidRPr="001632CA" w:rsidR="564C6E67">
        <w:rPr>
          <w:rFonts w:ascii="Arial" w:hAnsi="Arial" w:eastAsia="Arial" w:cs="Arial"/>
          <w:sz w:val="24"/>
          <w:szCs w:val="24"/>
        </w:rPr>
        <w:t>, wherever they are in their life as a blind partially sighted person</w:t>
      </w:r>
      <w:r w:rsidRPr="001632CA">
        <w:rPr>
          <w:rFonts w:ascii="Arial" w:hAnsi="Arial" w:eastAsia="Arial" w:cs="Arial"/>
          <w:sz w:val="24"/>
          <w:szCs w:val="24"/>
        </w:rPr>
        <w:t xml:space="preserve">. </w:t>
      </w:r>
    </w:p>
    <w:p w:rsidRPr="001632CA" w:rsidR="5E288C7A" w:rsidP="5E288C7A" w:rsidRDefault="5E288C7A" w14:paraId="36AFD0E6" w14:textId="12D087C9">
      <w:pPr>
        <w:spacing w:line="276" w:lineRule="auto"/>
        <w:ind w:left="426"/>
        <w:rPr>
          <w:rFonts w:ascii="Arial" w:hAnsi="Arial" w:eastAsia="Arial" w:cs="Arial"/>
          <w:sz w:val="24"/>
          <w:szCs w:val="24"/>
        </w:rPr>
      </w:pPr>
    </w:p>
    <w:p w:rsidRPr="001632CA" w:rsidR="784E1980" w:rsidP="5E288C7A" w:rsidRDefault="784E1980" w14:paraId="1FA12806" w14:textId="5717DA9A">
      <w:pPr>
        <w:spacing w:line="276" w:lineRule="auto"/>
        <w:ind w:left="426"/>
        <w:rPr>
          <w:rFonts w:ascii="Arial" w:hAnsi="Arial" w:eastAsia="Arial" w:cs="Arial"/>
          <w:sz w:val="24"/>
          <w:szCs w:val="24"/>
        </w:rPr>
      </w:pPr>
      <w:r w:rsidRPr="001632CA">
        <w:rPr>
          <w:rFonts w:ascii="Arial" w:hAnsi="Arial" w:eastAsia="Arial" w:cs="Arial"/>
          <w:sz w:val="24"/>
          <w:szCs w:val="24"/>
        </w:rPr>
        <w:t>Developed collaboratively by local, regional, and national organisations representing people with sight loss, the site acts as a central signposting hub. Rather than replacing clinical advice or referral pathways, it brings together clear, trustworthy information in one place, helping individuals, families, and professionals know where to go next.</w:t>
      </w:r>
    </w:p>
    <w:p w:rsidRPr="001632CA" w:rsidR="5E288C7A" w:rsidP="5E288C7A" w:rsidRDefault="5E288C7A" w14:paraId="045F8B5A" w14:textId="68B89A86">
      <w:pPr>
        <w:spacing w:line="276" w:lineRule="auto"/>
        <w:ind w:left="426"/>
        <w:rPr>
          <w:rFonts w:ascii="Arial" w:hAnsi="Arial" w:eastAsia="Arial" w:cs="Arial"/>
          <w:sz w:val="24"/>
          <w:szCs w:val="24"/>
        </w:rPr>
      </w:pPr>
    </w:p>
    <w:p w:rsidRPr="001632CA" w:rsidR="784E1980" w:rsidP="5E288C7A" w:rsidRDefault="784E1980" w14:paraId="7CF19747" w14:textId="0DAA85E5">
      <w:pPr>
        <w:spacing w:line="276" w:lineRule="auto"/>
        <w:ind w:left="426"/>
        <w:rPr>
          <w:rFonts w:ascii="Arial" w:hAnsi="Arial" w:eastAsia="Arial" w:cs="Arial"/>
          <w:b/>
          <w:bCs/>
          <w:sz w:val="24"/>
          <w:szCs w:val="24"/>
        </w:rPr>
      </w:pPr>
      <w:r w:rsidRPr="001632CA">
        <w:rPr>
          <w:rFonts w:ascii="Arial" w:hAnsi="Arial" w:eastAsia="Arial" w:cs="Arial"/>
          <w:b/>
          <w:bCs/>
          <w:sz w:val="24"/>
          <w:szCs w:val="24"/>
        </w:rPr>
        <w:t>What the website offers</w:t>
      </w:r>
    </w:p>
    <w:p w:rsidRPr="001632CA" w:rsidR="784E1980" w:rsidP="5E288C7A" w:rsidRDefault="784E1980" w14:paraId="0B5C4372" w14:textId="0E5C7491">
      <w:pPr>
        <w:spacing w:line="276" w:lineRule="auto"/>
        <w:ind w:left="426"/>
        <w:rPr>
          <w:sz w:val="24"/>
          <w:szCs w:val="24"/>
        </w:rPr>
      </w:pPr>
      <w:r w:rsidRPr="001632CA">
        <w:rPr>
          <w:rFonts w:ascii="Arial" w:hAnsi="Arial" w:eastAsia="Arial" w:cs="Arial"/>
          <w:sz w:val="24"/>
          <w:szCs w:val="24"/>
        </w:rPr>
        <w:t>The website is organised around the eye care and sight loss journey, from noticing early concerns through to living well with long-term sight impairment. Key sections include:</w:t>
      </w:r>
    </w:p>
    <w:p w:rsidRPr="001632CA" w:rsidR="784E1980" w:rsidP="5E288C7A" w:rsidRDefault="784E1980" w14:paraId="1D7BA19A" w14:textId="61109D9B">
      <w:pPr>
        <w:spacing w:line="276" w:lineRule="auto"/>
        <w:ind w:left="426"/>
        <w:rPr>
          <w:sz w:val="24"/>
          <w:szCs w:val="24"/>
        </w:rPr>
      </w:pPr>
      <w:r w:rsidRPr="001632CA">
        <w:rPr>
          <w:rFonts w:ascii="Arial" w:hAnsi="Arial" w:eastAsia="Arial" w:cs="Arial"/>
          <w:sz w:val="24"/>
          <w:szCs w:val="24"/>
        </w:rPr>
        <w:t xml:space="preserve"> </w:t>
      </w:r>
    </w:p>
    <w:p w:rsidRPr="001632CA" w:rsidR="784E1980" w:rsidP="5E288C7A" w:rsidRDefault="784E1980" w14:paraId="5B59D2B2" w14:textId="47AC0D66">
      <w:pPr>
        <w:pStyle w:val="ListParagraph"/>
        <w:numPr>
          <w:ilvl w:val="0"/>
          <w:numId w:val="4"/>
        </w:numPr>
        <w:rPr>
          <w:rFonts w:ascii="Arial" w:hAnsi="Arial" w:eastAsia="Arial" w:cs="Arial"/>
          <w:sz w:val="24"/>
          <w:szCs w:val="24"/>
        </w:rPr>
      </w:pPr>
      <w:r w:rsidRPr="001632CA">
        <w:rPr>
          <w:rFonts w:ascii="Arial" w:hAnsi="Arial" w:eastAsia="Arial" w:cs="Arial"/>
          <w:sz w:val="24"/>
          <w:szCs w:val="24"/>
        </w:rPr>
        <w:t>Eye health and early action, encouraging regular eye tests and explaining what to do if vision changes suddenly;</w:t>
      </w:r>
    </w:p>
    <w:p w:rsidRPr="001632CA" w:rsidR="784E1980" w:rsidP="5E288C7A" w:rsidRDefault="784E1980" w14:paraId="7C74824F" w14:textId="715FEF2D">
      <w:pPr>
        <w:pStyle w:val="ListParagraph"/>
        <w:numPr>
          <w:ilvl w:val="0"/>
          <w:numId w:val="4"/>
        </w:numPr>
        <w:rPr>
          <w:rFonts w:ascii="Arial" w:hAnsi="Arial" w:eastAsia="Arial" w:cs="Arial"/>
          <w:sz w:val="24"/>
          <w:szCs w:val="24"/>
        </w:rPr>
      </w:pPr>
      <w:r w:rsidRPr="001632CA">
        <w:rPr>
          <w:rFonts w:ascii="Arial" w:hAnsi="Arial" w:eastAsia="Arial" w:cs="Arial"/>
          <w:sz w:val="24"/>
          <w:szCs w:val="24"/>
        </w:rPr>
        <w:t>Understanding diagnosis, with plain‑language explanations to help people make sense of eye conditions;</w:t>
      </w:r>
    </w:p>
    <w:p w:rsidRPr="001632CA" w:rsidR="784E1980" w:rsidP="5E288C7A" w:rsidRDefault="784E1980" w14:paraId="7CB00894" w14:textId="63E5842D">
      <w:pPr>
        <w:pStyle w:val="ListParagraph"/>
        <w:numPr>
          <w:ilvl w:val="0"/>
          <w:numId w:val="4"/>
        </w:numPr>
        <w:rPr>
          <w:rFonts w:ascii="Arial" w:hAnsi="Arial" w:eastAsia="Arial" w:cs="Arial"/>
          <w:sz w:val="24"/>
          <w:szCs w:val="24"/>
        </w:rPr>
      </w:pPr>
      <w:r w:rsidRPr="001632CA">
        <w:rPr>
          <w:rFonts w:ascii="Arial" w:hAnsi="Arial" w:eastAsia="Arial" w:cs="Arial"/>
          <w:sz w:val="24"/>
          <w:szCs w:val="24"/>
        </w:rPr>
        <w:t>Support after diagnosis, including emotional, practical, and social help</w:t>
      </w:r>
      <w:r w:rsidRPr="001632CA" w:rsidR="5BE8E30A">
        <w:rPr>
          <w:rFonts w:ascii="Arial" w:hAnsi="Arial" w:eastAsia="Arial" w:cs="Arial"/>
          <w:sz w:val="24"/>
          <w:szCs w:val="24"/>
        </w:rPr>
        <w:t>;</w:t>
      </w:r>
    </w:p>
    <w:p w:rsidRPr="001632CA" w:rsidR="784E1980" w:rsidP="5E288C7A" w:rsidRDefault="784E1980" w14:paraId="005BE823" w14:textId="66EEA824">
      <w:pPr>
        <w:pStyle w:val="ListParagraph"/>
        <w:numPr>
          <w:ilvl w:val="0"/>
          <w:numId w:val="4"/>
        </w:numPr>
        <w:rPr>
          <w:rFonts w:ascii="Arial" w:hAnsi="Arial" w:eastAsia="Arial" w:cs="Arial"/>
          <w:sz w:val="24"/>
          <w:szCs w:val="24"/>
        </w:rPr>
      </w:pPr>
      <w:r w:rsidRPr="001632CA">
        <w:rPr>
          <w:rFonts w:ascii="Arial" w:hAnsi="Arial" w:eastAsia="Arial" w:cs="Arial"/>
          <w:sz w:val="24"/>
          <w:szCs w:val="24"/>
        </w:rPr>
        <w:t>Living well, covering wellbeing, staying active, and maintaining independence</w:t>
      </w:r>
      <w:r w:rsidRPr="001632CA" w:rsidR="50C17297">
        <w:rPr>
          <w:rFonts w:ascii="Arial" w:hAnsi="Arial" w:eastAsia="Arial" w:cs="Arial"/>
          <w:sz w:val="24"/>
          <w:szCs w:val="24"/>
        </w:rPr>
        <w:t>.</w:t>
      </w:r>
    </w:p>
    <w:p w:rsidRPr="001632CA" w:rsidR="784E1980" w:rsidP="5E288C7A" w:rsidRDefault="784E1980" w14:paraId="130EBE5D" w14:textId="4CCB8135">
      <w:pPr>
        <w:spacing w:line="276" w:lineRule="auto"/>
        <w:ind w:left="426"/>
        <w:rPr>
          <w:sz w:val="24"/>
          <w:szCs w:val="24"/>
        </w:rPr>
      </w:pPr>
      <w:r w:rsidRPr="001632CA">
        <w:rPr>
          <w:rFonts w:ascii="Arial" w:hAnsi="Arial" w:eastAsia="Arial" w:cs="Arial"/>
          <w:sz w:val="24"/>
          <w:szCs w:val="24"/>
        </w:rPr>
        <w:t xml:space="preserve"> </w:t>
      </w:r>
    </w:p>
    <w:p w:rsidRPr="001632CA" w:rsidR="784E1980" w:rsidP="5E288C7A" w:rsidRDefault="784E1980" w14:paraId="632892C7" w14:textId="66278A7F">
      <w:pPr>
        <w:spacing w:line="276" w:lineRule="auto"/>
        <w:ind w:left="426"/>
        <w:rPr>
          <w:rFonts w:ascii="Arial" w:hAnsi="Arial" w:eastAsia="Arial" w:cs="Arial"/>
          <w:sz w:val="24"/>
          <w:szCs w:val="24"/>
        </w:rPr>
      </w:pPr>
      <w:r w:rsidRPr="001632CA">
        <w:rPr>
          <w:rFonts w:ascii="Arial" w:hAnsi="Arial" w:eastAsia="Arial" w:cs="Arial"/>
          <w:sz w:val="24"/>
          <w:szCs w:val="24"/>
        </w:rPr>
        <w:t xml:space="preserve">A significant strength of the site is its clear explanation of Welsh General Ophthalmic Services (WGOS). It outlines what services exist in Wales – such as routine eye examinations, urgent eye care, low vision assessments, and independent prescribing – so users better understand what support is available locally and free at the point of access where applicable. </w:t>
      </w:r>
    </w:p>
    <w:p w:rsidRPr="001632CA" w:rsidR="5E288C7A" w:rsidP="5E288C7A" w:rsidRDefault="5E288C7A" w14:paraId="676CF658" w14:textId="29DC6967">
      <w:pPr>
        <w:spacing w:line="276" w:lineRule="auto"/>
        <w:ind w:left="426"/>
        <w:rPr>
          <w:rFonts w:ascii="Arial" w:hAnsi="Arial" w:eastAsia="Arial" w:cs="Arial"/>
          <w:sz w:val="24"/>
          <w:szCs w:val="24"/>
        </w:rPr>
      </w:pPr>
    </w:p>
    <w:p w:rsidRPr="001632CA" w:rsidR="784E1980" w:rsidP="5E288C7A" w:rsidRDefault="784E1980" w14:paraId="25543ED8" w14:textId="23D0DDF7">
      <w:pPr>
        <w:spacing w:line="276" w:lineRule="auto"/>
        <w:ind w:left="426"/>
        <w:rPr>
          <w:rFonts w:ascii="Arial" w:hAnsi="Arial" w:eastAsia="Arial" w:cs="Arial"/>
          <w:b/>
          <w:bCs/>
          <w:sz w:val="24"/>
          <w:szCs w:val="24"/>
        </w:rPr>
      </w:pPr>
      <w:r w:rsidRPr="001632CA">
        <w:rPr>
          <w:rFonts w:ascii="Arial" w:hAnsi="Arial" w:eastAsia="Arial" w:cs="Arial"/>
          <w:b/>
          <w:bCs/>
          <w:sz w:val="24"/>
          <w:szCs w:val="24"/>
        </w:rPr>
        <w:t>Why it’s useful</w:t>
      </w:r>
    </w:p>
    <w:p w:rsidRPr="001632CA" w:rsidR="784E1980" w:rsidP="5E288C7A" w:rsidRDefault="784E1980" w14:paraId="6F752FB2" w14:textId="137B6A09">
      <w:pPr>
        <w:spacing w:line="276" w:lineRule="auto"/>
        <w:ind w:left="426"/>
        <w:rPr>
          <w:sz w:val="24"/>
          <w:szCs w:val="24"/>
        </w:rPr>
      </w:pPr>
      <w:r w:rsidRPr="001632CA">
        <w:rPr>
          <w:rFonts w:ascii="Arial" w:hAnsi="Arial" w:eastAsia="Arial" w:cs="Arial"/>
          <w:sz w:val="24"/>
          <w:szCs w:val="24"/>
        </w:rPr>
        <w:t>For people experiencing sight problems, the website reduces uncertainty at what can be a stressful time. For families, carers, and professionals, it provides a shared reference point that supports consistent messages and informed conversations.</w:t>
      </w:r>
    </w:p>
    <w:p w:rsidRPr="001632CA" w:rsidR="5E288C7A" w:rsidP="5E288C7A" w:rsidRDefault="5E288C7A" w14:paraId="70E588E9" w14:textId="1E0E87DF">
      <w:pPr>
        <w:spacing w:line="276" w:lineRule="auto"/>
        <w:ind w:left="426"/>
        <w:rPr>
          <w:rFonts w:ascii="Arial" w:hAnsi="Arial" w:eastAsia="Arial" w:cs="Arial"/>
          <w:sz w:val="24"/>
          <w:szCs w:val="24"/>
        </w:rPr>
      </w:pPr>
    </w:p>
    <w:p w:rsidRPr="001632CA" w:rsidR="784E1980" w:rsidP="5E288C7A" w:rsidRDefault="784E1980" w14:paraId="2BB3BE3E" w14:textId="6ACE9E20">
      <w:pPr>
        <w:spacing w:line="276" w:lineRule="auto"/>
        <w:ind w:left="426"/>
        <w:rPr>
          <w:rFonts w:ascii="Arial" w:hAnsi="Arial" w:eastAsia="Arial" w:cs="Arial"/>
          <w:sz w:val="24"/>
          <w:szCs w:val="24"/>
        </w:rPr>
      </w:pPr>
      <w:r w:rsidRPr="001632CA">
        <w:rPr>
          <w:rFonts w:ascii="Arial" w:hAnsi="Arial" w:eastAsia="Arial" w:cs="Arial"/>
          <w:sz w:val="24"/>
          <w:szCs w:val="24"/>
        </w:rPr>
        <w:t xml:space="preserve">The site also signposts to wider support, including help for children and young people, information about loneliness and social isolation, and links to voluntary and community organisations across Wales. </w:t>
      </w:r>
    </w:p>
    <w:p w:rsidRPr="001632CA" w:rsidR="00E663F4" w:rsidP="5E288C7A" w:rsidRDefault="00E663F4" w14:paraId="7B129855" w14:textId="77777777">
      <w:pPr>
        <w:spacing w:line="276" w:lineRule="auto"/>
        <w:ind w:left="426"/>
        <w:rPr>
          <w:rFonts w:ascii="Arial" w:hAnsi="Arial" w:eastAsia="Arial" w:cs="Arial"/>
          <w:sz w:val="24"/>
          <w:szCs w:val="24"/>
        </w:rPr>
      </w:pPr>
    </w:p>
    <w:p w:rsidRPr="001632CA" w:rsidR="784E1980" w:rsidP="5E288C7A" w:rsidRDefault="784E1980" w14:paraId="62CA89AF" w14:textId="010F783C">
      <w:pPr>
        <w:spacing w:line="276" w:lineRule="auto"/>
        <w:ind w:left="426"/>
        <w:rPr>
          <w:rFonts w:ascii="Arial" w:hAnsi="Arial" w:eastAsia="Arial" w:cs="Arial"/>
          <w:b/>
          <w:bCs/>
          <w:sz w:val="24"/>
          <w:szCs w:val="24"/>
        </w:rPr>
      </w:pPr>
      <w:r w:rsidRPr="001632CA">
        <w:rPr>
          <w:rFonts w:ascii="Arial" w:hAnsi="Arial" w:eastAsia="Arial" w:cs="Arial"/>
          <w:b/>
          <w:bCs/>
          <w:sz w:val="24"/>
          <w:szCs w:val="24"/>
        </w:rPr>
        <w:t>Working together</w:t>
      </w:r>
    </w:p>
    <w:p w:rsidRPr="001632CA" w:rsidR="784E1980" w:rsidP="5E288C7A" w:rsidRDefault="784E1980" w14:paraId="1B733CC7" w14:textId="02465DAC">
      <w:pPr>
        <w:spacing w:line="276" w:lineRule="auto"/>
        <w:ind w:left="426"/>
        <w:rPr>
          <w:rFonts w:ascii="Arial" w:hAnsi="Arial" w:eastAsia="Arial" w:cs="Arial"/>
          <w:sz w:val="24"/>
          <w:szCs w:val="24"/>
        </w:rPr>
      </w:pPr>
      <w:r w:rsidRPr="001632CA">
        <w:rPr>
          <w:rFonts w:ascii="Arial" w:hAnsi="Arial" w:eastAsia="Arial" w:cs="Arial"/>
          <w:sz w:val="24"/>
          <w:szCs w:val="24"/>
        </w:rPr>
        <w:t xml:space="preserve">Behind the website is the Wales Vision Forum itself – a partnership focused on improving collaboration, reducing duplication, and maximising the collective impact of sight loss organisations in Wales. </w:t>
      </w:r>
    </w:p>
    <w:p w:rsidRPr="001632CA" w:rsidR="5E288C7A" w:rsidP="5E288C7A" w:rsidRDefault="5E288C7A" w14:paraId="25E80330" w14:textId="2557A06C">
      <w:pPr>
        <w:spacing w:line="276" w:lineRule="auto"/>
        <w:ind w:left="426"/>
        <w:rPr>
          <w:rFonts w:ascii="Arial" w:hAnsi="Arial" w:eastAsia="Arial" w:cs="Arial"/>
          <w:sz w:val="24"/>
          <w:szCs w:val="24"/>
        </w:rPr>
      </w:pPr>
    </w:p>
    <w:p w:rsidR="005F33A2" w:rsidP="005F33A2" w:rsidRDefault="784E1980" w14:paraId="3298C14B" w14:textId="77777777">
      <w:pPr>
        <w:spacing w:line="276" w:lineRule="auto"/>
        <w:ind w:left="426"/>
        <w:rPr>
          <w:rFonts w:ascii="Arial" w:hAnsi="Arial" w:eastAsia="Arial" w:cs="Arial"/>
          <w:sz w:val="24"/>
          <w:szCs w:val="24"/>
        </w:rPr>
      </w:pPr>
      <w:r w:rsidRPr="001632CA">
        <w:rPr>
          <w:rFonts w:ascii="Arial" w:hAnsi="Arial" w:eastAsia="Arial" w:cs="Arial"/>
          <w:sz w:val="24"/>
          <w:szCs w:val="24"/>
        </w:rPr>
        <w:t xml:space="preserve">In short, </w:t>
      </w:r>
      <w:hyperlink w:history="1" r:id="rId20">
        <w:r w:rsidRPr="00E663F4">
          <w:rPr>
            <w:rStyle w:val="Hyperlink"/>
            <w:rFonts w:ascii="Arial" w:hAnsi="Arial" w:eastAsia="Arial" w:cs="Arial"/>
            <w:b/>
            <w:bCs/>
            <w:sz w:val="24"/>
            <w:szCs w:val="24"/>
          </w:rPr>
          <w:t>walesvisionforum.org.uk</w:t>
        </w:r>
      </w:hyperlink>
      <w:r w:rsidR="00E663F4">
        <w:rPr>
          <w:rFonts w:ascii="Arial" w:hAnsi="Arial" w:eastAsia="Arial" w:cs="Arial"/>
          <w:b/>
          <w:bCs/>
          <w:sz w:val="24"/>
          <w:szCs w:val="24"/>
        </w:rPr>
        <w:t xml:space="preserve"> </w:t>
      </w:r>
      <w:r w:rsidRPr="001632CA">
        <w:rPr>
          <w:rFonts w:ascii="Arial" w:hAnsi="Arial" w:eastAsia="Arial" w:cs="Arial"/>
          <w:sz w:val="24"/>
          <w:szCs w:val="24"/>
        </w:rPr>
        <w:t>is a practical, accessible gateway to eye care information and sight loss support in Wales, empowering people to take informed steps and connect with the right help at the right time.</w:t>
      </w:r>
    </w:p>
    <w:p w:rsidR="005F33A2" w:rsidP="005F33A2" w:rsidRDefault="005F33A2" w14:paraId="025CC790" w14:textId="77777777">
      <w:pPr>
        <w:spacing w:line="276" w:lineRule="auto"/>
        <w:ind w:left="426"/>
        <w:rPr>
          <w:rFonts w:ascii="Arial" w:hAnsi="Arial" w:eastAsia="Arial" w:cs="Arial"/>
          <w:sz w:val="24"/>
          <w:szCs w:val="24"/>
        </w:rPr>
      </w:pPr>
    </w:p>
    <w:p w:rsidRPr="005F33A2" w:rsidR="001632CA" w:rsidP="005F33A2" w:rsidRDefault="001632CA" w14:paraId="305575AD" w14:textId="293C1E22">
      <w:pPr>
        <w:spacing w:line="276" w:lineRule="auto"/>
        <w:ind w:left="426"/>
        <w:rPr>
          <w:rFonts w:ascii="Arial" w:hAnsi="Arial" w:eastAsia="Arial" w:cs="Arial"/>
          <w:sz w:val="24"/>
          <w:szCs w:val="24"/>
        </w:rPr>
      </w:pPr>
      <w:r w:rsidRPr="001632CA">
        <w:rPr>
          <w:rFonts w:ascii="Arial" w:hAnsi="Arial" w:cs="Arial"/>
          <w:b/>
          <w:bCs/>
          <w:sz w:val="40"/>
          <w:szCs w:val="40"/>
        </w:rPr>
        <w:t>Pathways in Practice: Supporting People with Sight Loss Across Wales</w:t>
      </w:r>
    </w:p>
    <w:p w:rsidRPr="001632CA" w:rsidR="001632CA" w:rsidP="001632CA" w:rsidRDefault="001632CA" w14:paraId="59902C1D"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0AF92C34" w14:textId="77777777">
      <w:pPr>
        <w:spacing w:line="276" w:lineRule="auto"/>
        <w:ind w:left="426"/>
        <w:rPr>
          <w:rFonts w:ascii="Arial" w:hAnsi="Arial" w:cs="Arial"/>
          <w:sz w:val="24"/>
          <w:szCs w:val="24"/>
        </w:rPr>
      </w:pPr>
      <w:r w:rsidRPr="001632CA">
        <w:rPr>
          <w:rFonts w:ascii="Arial" w:hAnsi="Arial" w:cs="Arial"/>
          <w:sz w:val="24"/>
          <w:szCs w:val="24"/>
        </w:rPr>
        <w:t>Join Wales Council of the Blind and partners for a </w:t>
      </w:r>
      <w:r w:rsidRPr="001632CA">
        <w:rPr>
          <w:rFonts w:ascii="Arial" w:hAnsi="Arial" w:cs="Arial"/>
          <w:b/>
          <w:bCs/>
          <w:sz w:val="24"/>
          <w:szCs w:val="24"/>
        </w:rPr>
        <w:t>series of practical, interactive events across Wales</w:t>
      </w:r>
      <w:r w:rsidRPr="001632CA">
        <w:rPr>
          <w:rFonts w:ascii="Arial" w:hAnsi="Arial" w:cs="Arial"/>
          <w:sz w:val="24"/>
          <w:szCs w:val="24"/>
        </w:rPr>
        <w:t>, bringing together eye care, health, social care and third sector professionals to strengthen local referral pathways and improve support for people living with sight loss.</w:t>
      </w:r>
    </w:p>
    <w:p w:rsidRPr="001632CA" w:rsidR="001632CA" w:rsidP="001632CA" w:rsidRDefault="001632CA" w14:paraId="14218E4D"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665CD76B" w14:textId="77777777">
      <w:pPr>
        <w:spacing w:line="276" w:lineRule="auto"/>
        <w:ind w:left="426"/>
        <w:rPr>
          <w:rFonts w:ascii="Arial" w:hAnsi="Arial" w:cs="Arial"/>
          <w:sz w:val="24"/>
          <w:szCs w:val="24"/>
        </w:rPr>
      </w:pPr>
      <w:r w:rsidRPr="001632CA">
        <w:rPr>
          <w:rFonts w:ascii="Arial" w:hAnsi="Arial" w:cs="Arial"/>
          <w:sz w:val="24"/>
          <w:szCs w:val="24"/>
        </w:rPr>
        <w:t>Learn about signposting through the electronic referral system; what the third sector can offer your patients; what a vision rehabilitation specialist does; support for children with sight loss; and the role of the Eye Clinic Liaison Officer.     </w:t>
      </w:r>
    </w:p>
    <w:p w:rsidRPr="001632CA" w:rsidR="001632CA" w:rsidP="001632CA" w:rsidRDefault="001632CA" w14:paraId="12C10D99" w14:textId="77777777">
      <w:pPr>
        <w:spacing w:line="276" w:lineRule="auto"/>
        <w:ind w:left="426"/>
        <w:rPr>
          <w:rFonts w:ascii="Arial" w:hAnsi="Arial" w:cs="Arial"/>
          <w:sz w:val="24"/>
          <w:szCs w:val="24"/>
        </w:rPr>
      </w:pPr>
      <w:r w:rsidRPr="001632CA">
        <w:rPr>
          <w:rFonts w:ascii="Arial" w:hAnsi="Arial" w:cs="Arial"/>
          <w:sz w:val="24"/>
          <w:szCs w:val="24"/>
        </w:rPr>
        <w:br/>
      </w:r>
      <w:r w:rsidRPr="001632CA">
        <w:rPr>
          <w:rFonts w:ascii="Arial" w:hAnsi="Arial" w:cs="Arial"/>
          <w:sz w:val="24"/>
          <w:szCs w:val="24"/>
        </w:rPr>
        <w:t>You’ll leave with clearer connections, better signposting options, and a shared understanding of who does what - so people can access the right support at the right time.</w:t>
      </w:r>
    </w:p>
    <w:p w:rsidRPr="001632CA" w:rsidR="001632CA" w:rsidP="001632CA" w:rsidRDefault="001632CA" w14:paraId="13336560" w14:textId="77777777">
      <w:pPr>
        <w:spacing w:line="276" w:lineRule="auto"/>
        <w:ind w:left="426"/>
        <w:rPr>
          <w:rFonts w:ascii="Arial" w:hAnsi="Arial" w:cs="Arial"/>
          <w:sz w:val="24"/>
          <w:szCs w:val="24"/>
        </w:rPr>
      </w:pPr>
      <w:r w:rsidRPr="001632CA">
        <w:rPr>
          <w:rFonts w:ascii="Arial" w:hAnsi="Arial" w:cs="Arial"/>
          <w:b/>
          <w:bCs/>
          <w:sz w:val="24"/>
          <w:szCs w:val="24"/>
        </w:rPr>
        <w:t> </w:t>
      </w:r>
    </w:p>
    <w:p w:rsidR="005F33A2" w:rsidP="005F33A2" w:rsidRDefault="001632CA" w14:paraId="4EF5FA6C" w14:textId="77777777">
      <w:pPr>
        <w:spacing w:line="276" w:lineRule="auto"/>
        <w:ind w:left="426"/>
        <w:rPr>
          <w:rFonts w:ascii="Arial" w:hAnsi="Arial" w:cs="Arial"/>
          <w:sz w:val="24"/>
          <w:szCs w:val="24"/>
        </w:rPr>
      </w:pPr>
      <w:r w:rsidRPr="001632CA">
        <w:rPr>
          <w:rFonts w:ascii="Arial" w:hAnsi="Arial" w:cs="Arial"/>
          <w:b/>
          <w:bCs/>
          <w:sz w:val="24"/>
          <w:szCs w:val="24"/>
        </w:rPr>
        <w:t>Who should attend?</w:t>
      </w:r>
      <w:r w:rsidRPr="001632CA">
        <w:rPr>
          <w:rFonts w:ascii="Arial" w:hAnsi="Arial" w:cs="Arial"/>
          <w:sz w:val="24"/>
          <w:szCs w:val="24"/>
        </w:rPr>
        <w:t> Optometrists and Dispensing Opticians, Vision Rehabilitation, ECLOs, Third Sector organisations, Managing Better workers, and Qualified Teachers of the Vision Impaired.</w:t>
      </w:r>
    </w:p>
    <w:p w:rsidR="005F33A2" w:rsidP="005F33A2" w:rsidRDefault="005F33A2" w14:paraId="6656EF06" w14:textId="77777777">
      <w:pPr>
        <w:spacing w:line="276" w:lineRule="auto"/>
        <w:ind w:left="426"/>
        <w:rPr>
          <w:rFonts w:ascii="Arial" w:hAnsi="Arial" w:cs="Arial"/>
          <w:b/>
          <w:bCs/>
          <w:sz w:val="24"/>
          <w:szCs w:val="24"/>
        </w:rPr>
      </w:pPr>
    </w:p>
    <w:p w:rsidRPr="005F33A2" w:rsidR="001632CA" w:rsidP="005F33A2" w:rsidRDefault="001632CA" w14:paraId="34EA0483" w14:textId="4D94F3B9">
      <w:pPr>
        <w:pStyle w:val="ListParagraph"/>
        <w:numPr>
          <w:ilvl w:val="0"/>
          <w:numId w:val="16"/>
        </w:numPr>
        <w:rPr>
          <w:rFonts w:ascii="Arial" w:hAnsi="Arial" w:cs="Arial"/>
          <w:sz w:val="24"/>
          <w:szCs w:val="24"/>
        </w:rPr>
      </w:pPr>
      <w:r w:rsidRPr="005F33A2">
        <w:rPr>
          <w:rFonts w:ascii="Arial" w:hAnsi="Arial" w:cs="Arial"/>
          <w:b/>
          <w:bCs/>
          <w:sz w:val="24"/>
          <w:szCs w:val="24"/>
        </w:rPr>
        <w:t>2 interactive CPD points</w:t>
      </w:r>
      <w:r w:rsidRPr="005F33A2">
        <w:rPr>
          <w:rFonts w:ascii="Arial" w:hAnsi="Arial" w:cs="Arial"/>
          <w:sz w:val="24"/>
          <w:szCs w:val="24"/>
        </w:rPr>
        <w:t> available for Optometrists and Dispensing Opticians</w:t>
      </w:r>
    </w:p>
    <w:p w:rsidRPr="001632CA" w:rsidR="001632CA" w:rsidP="001632CA" w:rsidRDefault="001632CA" w14:paraId="10BBE6AA" w14:textId="77777777">
      <w:pPr>
        <w:spacing w:line="276" w:lineRule="auto"/>
        <w:ind w:left="426"/>
        <w:rPr>
          <w:rFonts w:ascii="Arial" w:hAnsi="Arial" w:cs="Arial"/>
          <w:sz w:val="24"/>
          <w:szCs w:val="24"/>
        </w:rPr>
      </w:pPr>
      <w:r w:rsidRPr="001632CA">
        <w:rPr>
          <w:rFonts w:ascii="Arial" w:hAnsi="Arial" w:cs="Arial"/>
          <w:b/>
          <w:bCs/>
          <w:sz w:val="24"/>
          <w:szCs w:val="24"/>
        </w:rPr>
        <w:t> </w:t>
      </w:r>
    </w:p>
    <w:p w:rsidRPr="001632CA" w:rsidR="001632CA" w:rsidP="001632CA" w:rsidRDefault="001632CA" w14:paraId="138CCFC4" w14:textId="77777777">
      <w:pPr>
        <w:spacing w:line="276" w:lineRule="auto"/>
        <w:ind w:left="426"/>
        <w:rPr>
          <w:rFonts w:ascii="Arial" w:hAnsi="Arial" w:cs="Arial"/>
          <w:sz w:val="24"/>
          <w:szCs w:val="24"/>
        </w:rPr>
      </w:pPr>
      <w:r w:rsidRPr="001632CA">
        <w:rPr>
          <w:rFonts w:ascii="Arial" w:hAnsi="Arial" w:cs="Arial"/>
          <w:b/>
          <w:bCs/>
          <w:sz w:val="24"/>
          <w:szCs w:val="24"/>
        </w:rPr>
        <w:t>Times: </w:t>
      </w:r>
      <w:r w:rsidRPr="001632CA">
        <w:rPr>
          <w:rFonts w:ascii="Arial" w:hAnsi="Arial" w:cs="Arial"/>
          <w:sz w:val="24"/>
          <w:szCs w:val="24"/>
        </w:rPr>
        <w:t>Registration from 5.30 pm – food and refreshments served from 6.00 pm – presentations and group discussions will run from 6.30 pm – 8.45 pm.</w:t>
      </w:r>
    </w:p>
    <w:p w:rsidRPr="001632CA" w:rsidR="001632CA" w:rsidP="001632CA" w:rsidRDefault="001632CA" w14:paraId="1C0B5B09" w14:textId="77777777">
      <w:pPr>
        <w:spacing w:line="276" w:lineRule="auto"/>
        <w:ind w:left="426"/>
        <w:rPr>
          <w:rFonts w:ascii="Arial" w:hAnsi="Arial" w:cs="Arial"/>
          <w:sz w:val="24"/>
          <w:szCs w:val="24"/>
        </w:rPr>
      </w:pPr>
      <w:r w:rsidRPr="001632CA">
        <w:rPr>
          <w:rFonts w:ascii="Arial" w:hAnsi="Arial" w:cs="Arial"/>
          <w:b/>
          <w:bCs/>
          <w:sz w:val="24"/>
          <w:szCs w:val="24"/>
        </w:rPr>
        <w:t> </w:t>
      </w:r>
    </w:p>
    <w:p w:rsidRPr="001632CA" w:rsidR="001632CA" w:rsidP="001632CA" w:rsidRDefault="001632CA" w14:paraId="7AB03106" w14:textId="77777777">
      <w:pPr>
        <w:spacing w:line="276" w:lineRule="auto"/>
        <w:ind w:left="426"/>
        <w:rPr>
          <w:rFonts w:ascii="Arial" w:hAnsi="Arial" w:cs="Arial"/>
          <w:sz w:val="24"/>
          <w:szCs w:val="24"/>
        </w:rPr>
      </w:pPr>
      <w:r w:rsidRPr="001632CA">
        <w:rPr>
          <w:rFonts w:ascii="Arial" w:hAnsi="Arial" w:cs="Arial"/>
          <w:b/>
          <w:bCs/>
          <w:sz w:val="24"/>
          <w:szCs w:val="24"/>
        </w:rPr>
        <w:t>Book your place:</w:t>
      </w:r>
      <w:r w:rsidRPr="001632CA">
        <w:rPr>
          <w:rFonts w:ascii="Arial" w:hAnsi="Arial" w:cs="Arial"/>
          <w:sz w:val="24"/>
          <w:szCs w:val="24"/>
        </w:rPr>
        <w:t> Spaces may be limited - please reserve your place below: </w:t>
      </w:r>
    </w:p>
    <w:p w:rsidRPr="001632CA" w:rsidR="001632CA" w:rsidP="001632CA" w:rsidRDefault="001632CA" w14:paraId="54559B54"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7334D1C9" w14:textId="77777777">
      <w:pPr>
        <w:spacing w:line="276" w:lineRule="auto"/>
        <w:ind w:left="426"/>
        <w:rPr>
          <w:rFonts w:ascii="Arial" w:hAnsi="Arial" w:cs="Arial"/>
          <w:sz w:val="24"/>
          <w:szCs w:val="24"/>
        </w:rPr>
      </w:pPr>
      <w:r w:rsidRPr="001632CA">
        <w:rPr>
          <w:rFonts w:ascii="Arial" w:hAnsi="Arial" w:cs="Arial"/>
          <w:b/>
          <w:bCs/>
          <w:sz w:val="24"/>
          <w:szCs w:val="24"/>
        </w:rPr>
        <w:t>Cardiff &amp; Vale: </w:t>
      </w:r>
      <w:hyperlink w:tgtFrame="_blank" w:tooltip="https://pathwaysinpracticecardiff.eventbrite.co.uk/" w:history="1" r:id="rId21">
        <w:r w:rsidRPr="001632CA">
          <w:rPr>
            <w:rStyle w:val="Hyperlink"/>
            <w:rFonts w:ascii="Arial" w:hAnsi="Arial" w:cs="Arial"/>
            <w:b/>
            <w:bCs/>
            <w:sz w:val="24"/>
            <w:szCs w:val="24"/>
          </w:rPr>
          <w:t>https://pathwaysinpracticeCardiff.eventbrite.co.uk</w:t>
        </w:r>
      </w:hyperlink>
    </w:p>
    <w:p w:rsidRPr="001632CA" w:rsidR="001632CA" w:rsidP="001632CA" w:rsidRDefault="4A81DC53" w14:paraId="4C60F7EA" w14:textId="61A83D5B">
      <w:pPr>
        <w:spacing w:line="276" w:lineRule="auto"/>
        <w:ind w:left="426"/>
        <w:rPr>
          <w:rFonts w:ascii="Arial" w:hAnsi="Arial" w:cs="Arial"/>
          <w:sz w:val="24"/>
          <w:szCs w:val="24"/>
        </w:rPr>
      </w:pPr>
      <w:r w:rsidRPr="390F40D9">
        <w:rPr>
          <w:rFonts w:ascii="Arial" w:hAnsi="Arial" w:cs="Arial"/>
          <w:sz w:val="24"/>
          <w:szCs w:val="24"/>
        </w:rPr>
        <w:t xml:space="preserve">Tuesday, 2nd June, Holland House Hotel </w:t>
      </w:r>
      <w:proofErr w:type="spellStart"/>
      <w:r w:rsidRPr="390F40D9">
        <w:rPr>
          <w:rFonts w:ascii="Arial" w:hAnsi="Arial" w:cs="Arial"/>
          <w:sz w:val="24"/>
          <w:szCs w:val="24"/>
        </w:rPr>
        <w:t>CardiffBySunday</w:t>
      </w:r>
      <w:proofErr w:type="spellEnd"/>
      <w:r w:rsidRPr="390F40D9" w:rsidR="61BA0749">
        <w:rPr>
          <w:rFonts w:ascii="Arial" w:hAnsi="Arial" w:cs="Arial"/>
          <w:sz w:val="24"/>
          <w:szCs w:val="24"/>
        </w:rPr>
        <w:t>, Cardiff</w:t>
      </w:r>
    </w:p>
    <w:p w:rsidRPr="001632CA" w:rsidR="001632CA" w:rsidP="001632CA" w:rsidRDefault="001632CA" w14:paraId="3F13BB6D"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730A2241" w14:textId="77777777">
      <w:pPr>
        <w:spacing w:line="276" w:lineRule="auto"/>
        <w:ind w:left="426"/>
        <w:rPr>
          <w:rFonts w:ascii="Arial" w:hAnsi="Arial" w:cs="Arial"/>
          <w:sz w:val="24"/>
          <w:szCs w:val="24"/>
        </w:rPr>
      </w:pPr>
      <w:r w:rsidRPr="001632CA">
        <w:rPr>
          <w:rFonts w:ascii="Arial" w:hAnsi="Arial" w:cs="Arial"/>
          <w:b/>
          <w:bCs/>
          <w:sz w:val="24"/>
          <w:szCs w:val="24"/>
        </w:rPr>
        <w:t>Cwm Taf Morgannwg: </w:t>
      </w:r>
      <w:hyperlink w:tgtFrame="_blank" w:tooltip="https://pathwaysinpracticecwmtaf.eventbrite.co.uk/" w:history="1" r:id="rId22">
        <w:r w:rsidRPr="001632CA">
          <w:rPr>
            <w:rStyle w:val="Hyperlink"/>
            <w:rFonts w:ascii="Arial" w:hAnsi="Arial" w:cs="Arial"/>
            <w:b/>
            <w:bCs/>
            <w:sz w:val="24"/>
            <w:szCs w:val="24"/>
          </w:rPr>
          <w:t>https://pathwaysinpracticeCwmtaf.eventbrite.co.uk</w:t>
        </w:r>
      </w:hyperlink>
    </w:p>
    <w:p w:rsidRPr="001632CA" w:rsidR="001632CA" w:rsidP="001632CA" w:rsidRDefault="001632CA" w14:paraId="66D119C3" w14:textId="77777777">
      <w:pPr>
        <w:spacing w:line="276" w:lineRule="auto"/>
        <w:ind w:left="426"/>
        <w:rPr>
          <w:rFonts w:ascii="Arial" w:hAnsi="Arial" w:cs="Arial"/>
          <w:sz w:val="24"/>
          <w:szCs w:val="24"/>
        </w:rPr>
      </w:pPr>
      <w:r w:rsidRPr="001632CA">
        <w:rPr>
          <w:rFonts w:ascii="Arial" w:hAnsi="Arial" w:cs="Arial"/>
          <w:sz w:val="24"/>
          <w:szCs w:val="24"/>
        </w:rPr>
        <w:t>9th June, Heritage Park Hotel, Pontypridd</w:t>
      </w:r>
    </w:p>
    <w:p w:rsidRPr="001632CA" w:rsidR="001632CA" w:rsidP="001632CA" w:rsidRDefault="001632CA" w14:paraId="7ED63B4E"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7BAE2DFF" w14:textId="77777777">
      <w:pPr>
        <w:spacing w:line="276" w:lineRule="auto"/>
        <w:ind w:left="426"/>
        <w:rPr>
          <w:rFonts w:ascii="Arial" w:hAnsi="Arial" w:cs="Arial"/>
          <w:sz w:val="24"/>
          <w:szCs w:val="24"/>
        </w:rPr>
      </w:pPr>
      <w:r w:rsidRPr="001632CA">
        <w:rPr>
          <w:rFonts w:ascii="Arial" w:hAnsi="Arial" w:cs="Arial"/>
          <w:b/>
          <w:bCs/>
          <w:sz w:val="24"/>
          <w:szCs w:val="24"/>
        </w:rPr>
        <w:t>Aneurin Bevan: </w:t>
      </w:r>
      <w:hyperlink w:tgtFrame="_blank" w:tooltip="https://pathwaysinpracticeaneurinbevan.eventbrite.co.uk/" w:history="1" r:id="rId23">
        <w:r w:rsidRPr="001632CA">
          <w:rPr>
            <w:rStyle w:val="Hyperlink"/>
            <w:rFonts w:ascii="Arial" w:hAnsi="Arial" w:cs="Arial"/>
            <w:b/>
            <w:bCs/>
            <w:sz w:val="24"/>
            <w:szCs w:val="24"/>
          </w:rPr>
          <w:t>https://pathwaysinpracticeAneurinBevan.eventbrite.co.uk</w:t>
        </w:r>
      </w:hyperlink>
    </w:p>
    <w:p w:rsidRPr="001632CA" w:rsidR="001632CA" w:rsidP="001632CA" w:rsidRDefault="001632CA" w14:paraId="642789D8" w14:textId="77777777">
      <w:pPr>
        <w:spacing w:line="276" w:lineRule="auto"/>
        <w:ind w:left="426"/>
        <w:rPr>
          <w:rFonts w:ascii="Arial" w:hAnsi="Arial" w:cs="Arial"/>
          <w:sz w:val="24"/>
          <w:szCs w:val="24"/>
        </w:rPr>
      </w:pPr>
      <w:r w:rsidRPr="001632CA">
        <w:rPr>
          <w:rFonts w:ascii="Arial" w:hAnsi="Arial" w:cs="Arial"/>
          <w:sz w:val="24"/>
          <w:szCs w:val="24"/>
        </w:rPr>
        <w:t>11th June, Mercure Hotel, Newport</w:t>
      </w:r>
    </w:p>
    <w:p w:rsidRPr="001632CA" w:rsidR="001632CA" w:rsidP="001632CA" w:rsidRDefault="001632CA" w14:paraId="5BE00732"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3C81004D" w14:textId="77777777">
      <w:pPr>
        <w:spacing w:line="276" w:lineRule="auto"/>
        <w:ind w:left="426"/>
        <w:rPr>
          <w:rFonts w:ascii="Arial" w:hAnsi="Arial" w:cs="Arial"/>
          <w:sz w:val="24"/>
          <w:szCs w:val="24"/>
        </w:rPr>
      </w:pPr>
      <w:r w:rsidRPr="001632CA">
        <w:rPr>
          <w:rFonts w:ascii="Arial" w:hAnsi="Arial" w:cs="Arial"/>
          <w:b/>
          <w:bCs/>
          <w:sz w:val="24"/>
          <w:szCs w:val="24"/>
        </w:rPr>
        <w:t>Powys: </w:t>
      </w:r>
      <w:hyperlink w:tgtFrame="_blank" w:tooltip="https://pathwaysinpracticepowys.eventbrite.co.uk/" w:history="1" r:id="rId24">
        <w:r w:rsidRPr="001632CA">
          <w:rPr>
            <w:rStyle w:val="Hyperlink"/>
            <w:rFonts w:ascii="Arial" w:hAnsi="Arial" w:cs="Arial"/>
            <w:b/>
            <w:bCs/>
            <w:sz w:val="24"/>
            <w:szCs w:val="24"/>
          </w:rPr>
          <w:t>https://pathwaysinpracticePowys.eventbrite.co.uk</w:t>
        </w:r>
      </w:hyperlink>
    </w:p>
    <w:p w:rsidRPr="001632CA" w:rsidR="001632CA" w:rsidP="001632CA" w:rsidRDefault="001632CA" w14:paraId="3BF55C78" w14:textId="77777777">
      <w:pPr>
        <w:spacing w:line="276" w:lineRule="auto"/>
        <w:ind w:left="426"/>
        <w:rPr>
          <w:rFonts w:ascii="Arial" w:hAnsi="Arial" w:cs="Arial"/>
          <w:sz w:val="24"/>
          <w:szCs w:val="24"/>
        </w:rPr>
      </w:pPr>
      <w:r w:rsidRPr="001632CA">
        <w:rPr>
          <w:rFonts w:ascii="Arial" w:hAnsi="Arial" w:cs="Arial"/>
          <w:sz w:val="24"/>
          <w:szCs w:val="24"/>
        </w:rPr>
        <w:t>18th June, Metropole Hotel, Llandrindod Wells</w:t>
      </w:r>
    </w:p>
    <w:p w:rsidRPr="001632CA" w:rsidR="001632CA" w:rsidP="001632CA" w:rsidRDefault="001632CA" w14:paraId="4EE940E8"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656BF1E6" w14:textId="77777777">
      <w:pPr>
        <w:spacing w:line="276" w:lineRule="auto"/>
        <w:ind w:left="426"/>
        <w:rPr>
          <w:rFonts w:ascii="Arial" w:hAnsi="Arial" w:cs="Arial"/>
          <w:sz w:val="24"/>
          <w:szCs w:val="24"/>
        </w:rPr>
      </w:pPr>
      <w:r w:rsidRPr="001632CA">
        <w:rPr>
          <w:rFonts w:ascii="Arial" w:hAnsi="Arial" w:cs="Arial"/>
          <w:b/>
          <w:bCs/>
          <w:sz w:val="24"/>
          <w:szCs w:val="24"/>
        </w:rPr>
        <w:t>Hywel Dda: </w:t>
      </w:r>
      <w:hyperlink w:tgtFrame="_blank" w:tooltip="https://pathwaysinpracticehyweldda.eventbrite.co.uk/" w:history="1" r:id="rId25">
        <w:r w:rsidRPr="001632CA">
          <w:rPr>
            <w:rStyle w:val="Hyperlink"/>
            <w:rFonts w:ascii="Arial" w:hAnsi="Arial" w:cs="Arial"/>
            <w:b/>
            <w:bCs/>
            <w:sz w:val="24"/>
            <w:szCs w:val="24"/>
          </w:rPr>
          <w:t>https://pathwaysinpracticeHywelDda.eventbrite.co.uk</w:t>
        </w:r>
      </w:hyperlink>
    </w:p>
    <w:p w:rsidRPr="001632CA" w:rsidR="001632CA" w:rsidP="001632CA" w:rsidRDefault="001632CA" w14:paraId="792BFACA" w14:textId="77777777">
      <w:pPr>
        <w:spacing w:line="276" w:lineRule="auto"/>
        <w:ind w:left="426"/>
        <w:rPr>
          <w:rFonts w:ascii="Arial" w:hAnsi="Arial" w:cs="Arial"/>
          <w:sz w:val="24"/>
          <w:szCs w:val="24"/>
        </w:rPr>
      </w:pPr>
      <w:r w:rsidRPr="001632CA">
        <w:rPr>
          <w:rFonts w:ascii="Arial" w:hAnsi="Arial" w:cs="Arial"/>
          <w:sz w:val="24"/>
          <w:szCs w:val="24"/>
        </w:rPr>
        <w:t>2nd July, Ivy Bush Royal Hotel, Carmarthen</w:t>
      </w:r>
    </w:p>
    <w:p w:rsidRPr="001632CA" w:rsidR="001632CA" w:rsidP="001632CA" w:rsidRDefault="001632CA" w14:paraId="2741095A"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05107FD1" w14:textId="77777777">
      <w:pPr>
        <w:spacing w:line="276" w:lineRule="auto"/>
        <w:ind w:left="426"/>
        <w:rPr>
          <w:rFonts w:ascii="Arial" w:hAnsi="Arial" w:cs="Arial"/>
          <w:sz w:val="24"/>
          <w:szCs w:val="24"/>
        </w:rPr>
      </w:pPr>
      <w:r w:rsidRPr="001632CA">
        <w:rPr>
          <w:rFonts w:ascii="Arial" w:hAnsi="Arial" w:cs="Arial"/>
          <w:b/>
          <w:bCs/>
          <w:sz w:val="24"/>
          <w:szCs w:val="24"/>
        </w:rPr>
        <w:t>Betsi Cadwaladr: </w:t>
      </w:r>
      <w:hyperlink w:tgtFrame="_blank" w:tooltip="https://pathwaysinpracticebetsi.eventbrite.co.uk/" w:history="1" r:id="rId26">
        <w:r w:rsidRPr="001632CA">
          <w:rPr>
            <w:rStyle w:val="Hyperlink"/>
            <w:rFonts w:ascii="Arial" w:hAnsi="Arial" w:cs="Arial"/>
            <w:b/>
            <w:bCs/>
            <w:sz w:val="24"/>
            <w:szCs w:val="24"/>
          </w:rPr>
          <w:t>https://pathwaysinpracticeBetsi.eventbrite.co.uk</w:t>
        </w:r>
      </w:hyperlink>
    </w:p>
    <w:p w:rsidRPr="001632CA" w:rsidR="001632CA" w:rsidP="001632CA" w:rsidRDefault="001632CA" w14:paraId="6504184A" w14:textId="77777777">
      <w:pPr>
        <w:spacing w:line="276" w:lineRule="auto"/>
        <w:ind w:left="426"/>
        <w:rPr>
          <w:rFonts w:ascii="Arial" w:hAnsi="Arial" w:cs="Arial"/>
          <w:sz w:val="24"/>
          <w:szCs w:val="24"/>
        </w:rPr>
      </w:pPr>
      <w:r w:rsidRPr="001632CA">
        <w:rPr>
          <w:rFonts w:ascii="Arial" w:hAnsi="Arial" w:cs="Arial"/>
          <w:sz w:val="24"/>
          <w:szCs w:val="24"/>
        </w:rPr>
        <w:t>7th July, The Kinmel Hotel, Abergele</w:t>
      </w:r>
    </w:p>
    <w:p w:rsidRPr="001632CA" w:rsidR="001632CA" w:rsidP="001632CA" w:rsidRDefault="001632CA" w14:paraId="6924C4E5"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001632CA" w:rsidRDefault="001632CA" w14:paraId="42A26241" w14:textId="77777777">
      <w:pPr>
        <w:spacing w:line="276" w:lineRule="auto"/>
        <w:ind w:left="426"/>
        <w:rPr>
          <w:rFonts w:ascii="Arial" w:hAnsi="Arial" w:cs="Arial"/>
          <w:sz w:val="24"/>
          <w:szCs w:val="24"/>
        </w:rPr>
      </w:pPr>
      <w:r w:rsidRPr="001632CA">
        <w:rPr>
          <w:rFonts w:ascii="Arial" w:hAnsi="Arial" w:cs="Arial"/>
          <w:b/>
          <w:bCs/>
          <w:sz w:val="24"/>
          <w:szCs w:val="24"/>
        </w:rPr>
        <w:t>Swansea Bay: </w:t>
      </w:r>
      <w:hyperlink w:tgtFrame="_blank" w:tooltip="https://pathwaysinpracticeswansea.eventbrite.co.uk/" w:history="1" r:id="rId27">
        <w:r w:rsidRPr="001632CA">
          <w:rPr>
            <w:rStyle w:val="Hyperlink"/>
            <w:rFonts w:ascii="Arial" w:hAnsi="Arial" w:cs="Arial"/>
            <w:b/>
            <w:bCs/>
            <w:sz w:val="24"/>
            <w:szCs w:val="24"/>
          </w:rPr>
          <w:t>https://pathwaysinpracticeSwansea.eventbrite.co.uk</w:t>
        </w:r>
      </w:hyperlink>
    </w:p>
    <w:p w:rsidRPr="001632CA" w:rsidR="001632CA" w:rsidP="001632CA" w:rsidRDefault="001632CA" w14:paraId="6AA02204" w14:textId="77777777">
      <w:pPr>
        <w:spacing w:line="276" w:lineRule="auto"/>
        <w:ind w:left="426"/>
        <w:rPr>
          <w:rFonts w:ascii="Arial" w:hAnsi="Arial" w:cs="Arial"/>
          <w:sz w:val="24"/>
          <w:szCs w:val="24"/>
        </w:rPr>
      </w:pPr>
      <w:r w:rsidRPr="001632CA">
        <w:rPr>
          <w:rFonts w:ascii="Arial" w:hAnsi="Arial" w:cs="Arial"/>
          <w:sz w:val="24"/>
          <w:szCs w:val="24"/>
        </w:rPr>
        <w:t>14th July, Grand Hotel, Swansea</w:t>
      </w:r>
    </w:p>
    <w:p w:rsidRPr="001632CA" w:rsidR="001632CA" w:rsidP="001632CA" w:rsidRDefault="001632CA" w14:paraId="1C45DB75" w14:textId="77777777">
      <w:pPr>
        <w:spacing w:line="276" w:lineRule="auto"/>
        <w:ind w:left="426"/>
        <w:rPr>
          <w:rFonts w:ascii="Arial" w:hAnsi="Arial" w:cs="Arial"/>
          <w:sz w:val="24"/>
          <w:szCs w:val="24"/>
        </w:rPr>
      </w:pPr>
      <w:r w:rsidRPr="001632CA">
        <w:rPr>
          <w:rFonts w:ascii="Arial" w:hAnsi="Arial" w:cs="Arial"/>
          <w:sz w:val="24"/>
          <w:szCs w:val="24"/>
        </w:rPr>
        <w:t> </w:t>
      </w:r>
    </w:p>
    <w:p w:rsidRPr="001632CA" w:rsidR="001632CA" w:rsidP="5E288C7A" w:rsidRDefault="001632CA" w14:paraId="2F3AE198" w14:textId="45300039">
      <w:pPr>
        <w:spacing w:line="276" w:lineRule="auto"/>
        <w:ind w:left="426"/>
        <w:rPr>
          <w:rFonts w:ascii="Arial" w:hAnsi="Arial" w:cs="Arial"/>
          <w:sz w:val="24"/>
          <w:szCs w:val="24"/>
        </w:rPr>
      </w:pPr>
    </w:p>
    <w:sectPr w:rsidRPr="001632CA" w:rsidR="001632CA" w:rsidSect="00B77ECD">
      <w:headerReference w:type="even" r:id="rId28"/>
      <w:headerReference w:type="default" r:id="rId29"/>
      <w:footerReference w:type="even" r:id="rId30"/>
      <w:footerReference w:type="default" r:id="rId31"/>
      <w:headerReference w:type="first" r:id="rId32"/>
      <w:footerReference w:type="first" r:id="rId33"/>
      <w:pgSz w:w="11900" w:h="16820" w:orient="portrait"/>
      <w:pgMar w:top="450" w:right="1268" w:bottom="709" w:left="567" w:header="720" w:footer="72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3EBD" w:rsidP="002F3756" w:rsidRDefault="00AE3EBD" w14:paraId="4742E755" w14:textId="77777777">
      <w:r>
        <w:separator/>
      </w:r>
    </w:p>
  </w:endnote>
  <w:endnote w:type="continuationSeparator" w:id="0">
    <w:p w:rsidR="00AE3EBD" w:rsidP="002F3756" w:rsidRDefault="00AE3EBD" w14:paraId="71207DA2" w14:textId="77777777">
      <w:r>
        <w:continuationSeparator/>
      </w:r>
    </w:p>
  </w:endnote>
  <w:endnote w:type="continuationNotice" w:id="1">
    <w:p w:rsidR="00AE3EBD" w:rsidRDefault="00AE3EBD" w14:paraId="1095EA5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78A" w:rsidRDefault="00873285" w14:paraId="1961C664" w14:textId="69C3386F">
    <w:pPr>
      <w:pStyle w:val="Footer"/>
    </w:pP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F3756" w:rsidR="005F6439" w:rsidP="001B6C00" w:rsidRDefault="000E78B3" w14:paraId="54039676" w14:textId="0D9A52C9">
    <w:pPr>
      <w:pStyle w:val="Footer"/>
      <w:pBdr>
        <w:top w:val="single" w:color="auto" w:sz="18" w:space="1"/>
      </w:pBdr>
      <w:rPr>
        <w:rFonts w:ascii="Arial" w:hAnsi="Arial" w:cs="Arial"/>
        <w:sz w:val="28"/>
        <w:szCs w:val="28"/>
      </w:rPr>
    </w:pPr>
    <w:r>
      <w:rPr>
        <w:rFonts w:ascii="Arial" w:hAnsi="Arial" w:cs="Arial"/>
        <w:sz w:val="28"/>
        <w:szCs w:val="28"/>
      </w:rPr>
      <w:t>C</w:t>
    </w:r>
    <w:r w:rsidRPr="002F3756" w:rsidR="005F6439">
      <w:rPr>
        <w:rFonts w:ascii="Arial" w:hAnsi="Arial" w:cs="Arial"/>
        <w:sz w:val="28"/>
        <w:szCs w:val="28"/>
      </w:rPr>
      <w:t xml:space="preserve">ontact </w:t>
    </w:r>
    <w:r w:rsidR="005F6439">
      <w:rPr>
        <w:rFonts w:ascii="Arial" w:hAnsi="Arial" w:cs="Arial"/>
        <w:sz w:val="28"/>
        <w:szCs w:val="28"/>
      </w:rPr>
      <w:t>WCB</w:t>
    </w:r>
    <w:r w:rsidRPr="002F3756" w:rsidR="005F6439">
      <w:rPr>
        <w:rFonts w:ascii="Arial" w:hAnsi="Arial" w:cs="Arial"/>
        <w:sz w:val="28"/>
        <w:szCs w:val="28"/>
      </w:rPr>
      <w:t xml:space="preserve"> on 029 20 473 954 or visit www.wcb-ccd.org.uk/perspectif/</w:t>
    </w:r>
    <w:r w:rsidR="00873285">
      <w:rPr>
        <w:rFonts w:ascii="Arial" w:hAnsi="Arial" w:cs="Arial"/>
        <w:sz w:val="28"/>
        <w:szCs w:val="2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678A" w:rsidRDefault="00873285" w14:paraId="44AA2E10" w14:textId="66BECAC1">
    <w:pPr>
      <w:pStyle w:val="Footer"/>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3EBD" w:rsidP="002F3756" w:rsidRDefault="00AE3EBD" w14:paraId="1C1314DB" w14:textId="77777777">
      <w:r>
        <w:separator/>
      </w:r>
    </w:p>
  </w:footnote>
  <w:footnote w:type="continuationSeparator" w:id="0">
    <w:p w:rsidR="00AE3EBD" w:rsidP="002F3756" w:rsidRDefault="00AE3EBD" w14:paraId="4D0242AD" w14:textId="77777777">
      <w:r>
        <w:continuationSeparator/>
      </w:r>
    </w:p>
  </w:footnote>
  <w:footnote w:type="continuationNotice" w:id="1">
    <w:p w:rsidR="00AE3EBD" w:rsidRDefault="00AE3EBD" w14:paraId="1B5FD7B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40E7" w:rsidRDefault="00873285" w14:paraId="628C120B" w14:textId="5AE50533">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40E7" w:rsidRDefault="00873285" w14:paraId="329D285F" w14:textId="29BA43AE">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440E7" w:rsidRDefault="00873285" w14:paraId="5D6C7C5A" w14:textId="45DDBD95">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7831E2"/>
    <w:multiLevelType w:val="hybridMultilevel"/>
    <w:tmpl w:val="D9202DEE"/>
    <w:lvl w:ilvl="0" w:tplc="BE961BF6">
      <w:start w:val="1"/>
      <w:numFmt w:val="bullet"/>
      <w:lvlText w:val=""/>
      <w:lvlJc w:val="left"/>
      <w:pPr>
        <w:ind w:left="397" w:hanging="397"/>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803EA3"/>
    <w:multiLevelType w:val="hybridMultilevel"/>
    <w:tmpl w:val="134EFB76"/>
    <w:lvl w:ilvl="0" w:tplc="955C62C8">
      <w:start w:val="1"/>
      <w:numFmt w:val="bullet"/>
      <w:lvlText w:val=""/>
      <w:lvlJc w:val="left"/>
      <w:pPr>
        <w:ind w:left="786" w:hanging="360"/>
      </w:pPr>
      <w:rPr>
        <w:rFonts w:hint="default" w:ascii="Symbol" w:hAnsi="Symbol"/>
      </w:rPr>
    </w:lvl>
    <w:lvl w:ilvl="1" w:tplc="071E7CE4">
      <w:start w:val="1"/>
      <w:numFmt w:val="bullet"/>
      <w:lvlText w:val="o"/>
      <w:lvlJc w:val="left"/>
      <w:pPr>
        <w:ind w:left="1506" w:hanging="360"/>
      </w:pPr>
      <w:rPr>
        <w:rFonts w:hint="default" w:ascii="Courier New" w:hAnsi="Courier New"/>
      </w:rPr>
    </w:lvl>
    <w:lvl w:ilvl="2" w:tplc="A46C691C">
      <w:start w:val="1"/>
      <w:numFmt w:val="bullet"/>
      <w:lvlText w:val=""/>
      <w:lvlJc w:val="left"/>
      <w:pPr>
        <w:ind w:left="2226" w:hanging="360"/>
      </w:pPr>
      <w:rPr>
        <w:rFonts w:hint="default" w:ascii="Wingdings" w:hAnsi="Wingdings"/>
      </w:rPr>
    </w:lvl>
    <w:lvl w:ilvl="3" w:tplc="B1FEF11A">
      <w:start w:val="1"/>
      <w:numFmt w:val="bullet"/>
      <w:lvlText w:val=""/>
      <w:lvlJc w:val="left"/>
      <w:pPr>
        <w:ind w:left="2946" w:hanging="360"/>
      </w:pPr>
      <w:rPr>
        <w:rFonts w:hint="default" w:ascii="Symbol" w:hAnsi="Symbol"/>
      </w:rPr>
    </w:lvl>
    <w:lvl w:ilvl="4" w:tplc="04B62B94">
      <w:start w:val="1"/>
      <w:numFmt w:val="bullet"/>
      <w:lvlText w:val="o"/>
      <w:lvlJc w:val="left"/>
      <w:pPr>
        <w:ind w:left="3666" w:hanging="360"/>
      </w:pPr>
      <w:rPr>
        <w:rFonts w:hint="default" w:ascii="Courier New" w:hAnsi="Courier New"/>
      </w:rPr>
    </w:lvl>
    <w:lvl w:ilvl="5" w:tplc="1CA08FB2">
      <w:start w:val="1"/>
      <w:numFmt w:val="bullet"/>
      <w:lvlText w:val=""/>
      <w:lvlJc w:val="left"/>
      <w:pPr>
        <w:ind w:left="4386" w:hanging="360"/>
      </w:pPr>
      <w:rPr>
        <w:rFonts w:hint="default" w:ascii="Wingdings" w:hAnsi="Wingdings"/>
      </w:rPr>
    </w:lvl>
    <w:lvl w:ilvl="6" w:tplc="3A843F2E">
      <w:start w:val="1"/>
      <w:numFmt w:val="bullet"/>
      <w:lvlText w:val=""/>
      <w:lvlJc w:val="left"/>
      <w:pPr>
        <w:ind w:left="5106" w:hanging="360"/>
      </w:pPr>
      <w:rPr>
        <w:rFonts w:hint="default" w:ascii="Symbol" w:hAnsi="Symbol"/>
      </w:rPr>
    </w:lvl>
    <w:lvl w:ilvl="7" w:tplc="19FAF3D2">
      <w:start w:val="1"/>
      <w:numFmt w:val="bullet"/>
      <w:lvlText w:val="o"/>
      <w:lvlJc w:val="left"/>
      <w:pPr>
        <w:ind w:left="5826" w:hanging="360"/>
      </w:pPr>
      <w:rPr>
        <w:rFonts w:hint="default" w:ascii="Courier New" w:hAnsi="Courier New"/>
      </w:rPr>
    </w:lvl>
    <w:lvl w:ilvl="8" w:tplc="575E3BC4">
      <w:start w:val="1"/>
      <w:numFmt w:val="bullet"/>
      <w:lvlText w:val=""/>
      <w:lvlJc w:val="left"/>
      <w:pPr>
        <w:ind w:left="6546" w:hanging="360"/>
      </w:pPr>
      <w:rPr>
        <w:rFonts w:hint="default" w:ascii="Wingdings" w:hAnsi="Wingdings"/>
      </w:rPr>
    </w:lvl>
  </w:abstractNum>
  <w:abstractNum w:abstractNumId="3" w15:restartNumberingAfterBreak="0">
    <w:nsid w:val="0A3428A3"/>
    <w:multiLevelType w:val="hybridMultilevel"/>
    <w:tmpl w:val="2C341D42"/>
    <w:lvl w:ilvl="0" w:tplc="8ABCB446">
      <w:start w:val="1"/>
      <w:numFmt w:val="bullet"/>
      <w:lvlText w:val=""/>
      <w:lvlJc w:val="left"/>
      <w:pPr>
        <w:ind w:left="397" w:hanging="397"/>
      </w:pPr>
      <w:rPr>
        <w:rFonts w:hint="default" w:ascii="Symbol" w:hAnsi="Symbol"/>
      </w:rPr>
    </w:lvl>
    <w:lvl w:ilvl="1" w:tplc="FFFFFFFF" w:tentative="1">
      <w:start w:val="1"/>
      <w:numFmt w:val="bullet"/>
      <w:lvlText w:val="o"/>
      <w:lvlJc w:val="left"/>
      <w:pPr>
        <w:ind w:left="1797" w:hanging="360"/>
      </w:pPr>
      <w:rPr>
        <w:rFonts w:hint="default" w:ascii="Courier New" w:hAnsi="Courier New" w:cs="Courier New"/>
      </w:rPr>
    </w:lvl>
    <w:lvl w:ilvl="2" w:tplc="FFFFFFFF" w:tentative="1">
      <w:start w:val="1"/>
      <w:numFmt w:val="bullet"/>
      <w:lvlText w:val=""/>
      <w:lvlJc w:val="left"/>
      <w:pPr>
        <w:ind w:left="2517" w:hanging="360"/>
      </w:pPr>
      <w:rPr>
        <w:rFonts w:hint="default" w:ascii="Wingdings" w:hAnsi="Wingdings"/>
      </w:rPr>
    </w:lvl>
    <w:lvl w:ilvl="3" w:tplc="FFFFFFFF" w:tentative="1">
      <w:start w:val="1"/>
      <w:numFmt w:val="bullet"/>
      <w:lvlText w:val=""/>
      <w:lvlJc w:val="left"/>
      <w:pPr>
        <w:ind w:left="3237" w:hanging="360"/>
      </w:pPr>
      <w:rPr>
        <w:rFonts w:hint="default" w:ascii="Symbol" w:hAnsi="Symbol"/>
      </w:rPr>
    </w:lvl>
    <w:lvl w:ilvl="4" w:tplc="FFFFFFFF" w:tentative="1">
      <w:start w:val="1"/>
      <w:numFmt w:val="bullet"/>
      <w:lvlText w:val="o"/>
      <w:lvlJc w:val="left"/>
      <w:pPr>
        <w:ind w:left="3957" w:hanging="360"/>
      </w:pPr>
      <w:rPr>
        <w:rFonts w:hint="default" w:ascii="Courier New" w:hAnsi="Courier New" w:cs="Courier New"/>
      </w:rPr>
    </w:lvl>
    <w:lvl w:ilvl="5" w:tplc="FFFFFFFF" w:tentative="1">
      <w:start w:val="1"/>
      <w:numFmt w:val="bullet"/>
      <w:lvlText w:val=""/>
      <w:lvlJc w:val="left"/>
      <w:pPr>
        <w:ind w:left="4677" w:hanging="360"/>
      </w:pPr>
      <w:rPr>
        <w:rFonts w:hint="default" w:ascii="Wingdings" w:hAnsi="Wingdings"/>
      </w:rPr>
    </w:lvl>
    <w:lvl w:ilvl="6" w:tplc="FFFFFFFF" w:tentative="1">
      <w:start w:val="1"/>
      <w:numFmt w:val="bullet"/>
      <w:lvlText w:val=""/>
      <w:lvlJc w:val="left"/>
      <w:pPr>
        <w:ind w:left="5397" w:hanging="360"/>
      </w:pPr>
      <w:rPr>
        <w:rFonts w:hint="default" w:ascii="Symbol" w:hAnsi="Symbol"/>
      </w:rPr>
    </w:lvl>
    <w:lvl w:ilvl="7" w:tplc="FFFFFFFF" w:tentative="1">
      <w:start w:val="1"/>
      <w:numFmt w:val="bullet"/>
      <w:lvlText w:val="o"/>
      <w:lvlJc w:val="left"/>
      <w:pPr>
        <w:ind w:left="6117" w:hanging="360"/>
      </w:pPr>
      <w:rPr>
        <w:rFonts w:hint="default" w:ascii="Courier New" w:hAnsi="Courier New" w:cs="Courier New"/>
      </w:rPr>
    </w:lvl>
    <w:lvl w:ilvl="8" w:tplc="FFFFFFFF" w:tentative="1">
      <w:start w:val="1"/>
      <w:numFmt w:val="bullet"/>
      <w:lvlText w:val=""/>
      <w:lvlJc w:val="left"/>
      <w:pPr>
        <w:ind w:left="6837" w:hanging="360"/>
      </w:pPr>
      <w:rPr>
        <w:rFonts w:hint="default" w:ascii="Wingdings" w:hAnsi="Wingdings"/>
      </w:rPr>
    </w:lvl>
  </w:abstractNum>
  <w:abstractNum w:abstractNumId="4" w15:restartNumberingAfterBreak="0">
    <w:nsid w:val="27A80CE7"/>
    <w:multiLevelType w:val="hybridMultilevel"/>
    <w:tmpl w:val="621C2ADE"/>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1D4EB5"/>
    <w:multiLevelType w:val="hybridMultilevel"/>
    <w:tmpl w:val="5BFE9E0A"/>
    <w:lvl w:ilvl="0" w:tplc="A56CBCD2">
      <w:start w:val="1"/>
      <w:numFmt w:val="bullet"/>
      <w:lvlText w:val=""/>
      <w:lvlJc w:val="left"/>
      <w:pPr>
        <w:ind w:left="397" w:hanging="397"/>
      </w:pPr>
      <w:rPr>
        <w:rFonts w:hint="default" w:ascii="Symbol" w:hAnsi="Symbol"/>
      </w:rPr>
    </w:lvl>
    <w:lvl w:ilvl="1" w:tplc="FFFFFFFF" w:tentative="1">
      <w:start w:val="1"/>
      <w:numFmt w:val="bullet"/>
      <w:lvlText w:val="o"/>
      <w:lvlJc w:val="left"/>
      <w:pPr>
        <w:ind w:left="1797" w:hanging="360"/>
      </w:pPr>
      <w:rPr>
        <w:rFonts w:hint="default" w:ascii="Courier New" w:hAnsi="Courier New" w:cs="Courier New"/>
      </w:rPr>
    </w:lvl>
    <w:lvl w:ilvl="2" w:tplc="FFFFFFFF" w:tentative="1">
      <w:start w:val="1"/>
      <w:numFmt w:val="bullet"/>
      <w:lvlText w:val=""/>
      <w:lvlJc w:val="left"/>
      <w:pPr>
        <w:ind w:left="2517" w:hanging="360"/>
      </w:pPr>
      <w:rPr>
        <w:rFonts w:hint="default" w:ascii="Wingdings" w:hAnsi="Wingdings"/>
      </w:rPr>
    </w:lvl>
    <w:lvl w:ilvl="3" w:tplc="FFFFFFFF" w:tentative="1">
      <w:start w:val="1"/>
      <w:numFmt w:val="bullet"/>
      <w:lvlText w:val=""/>
      <w:lvlJc w:val="left"/>
      <w:pPr>
        <w:ind w:left="3237" w:hanging="360"/>
      </w:pPr>
      <w:rPr>
        <w:rFonts w:hint="default" w:ascii="Symbol" w:hAnsi="Symbol"/>
      </w:rPr>
    </w:lvl>
    <w:lvl w:ilvl="4" w:tplc="FFFFFFFF" w:tentative="1">
      <w:start w:val="1"/>
      <w:numFmt w:val="bullet"/>
      <w:lvlText w:val="o"/>
      <w:lvlJc w:val="left"/>
      <w:pPr>
        <w:ind w:left="3957" w:hanging="360"/>
      </w:pPr>
      <w:rPr>
        <w:rFonts w:hint="default" w:ascii="Courier New" w:hAnsi="Courier New" w:cs="Courier New"/>
      </w:rPr>
    </w:lvl>
    <w:lvl w:ilvl="5" w:tplc="FFFFFFFF" w:tentative="1">
      <w:start w:val="1"/>
      <w:numFmt w:val="bullet"/>
      <w:lvlText w:val=""/>
      <w:lvlJc w:val="left"/>
      <w:pPr>
        <w:ind w:left="4677" w:hanging="360"/>
      </w:pPr>
      <w:rPr>
        <w:rFonts w:hint="default" w:ascii="Wingdings" w:hAnsi="Wingdings"/>
      </w:rPr>
    </w:lvl>
    <w:lvl w:ilvl="6" w:tplc="FFFFFFFF" w:tentative="1">
      <w:start w:val="1"/>
      <w:numFmt w:val="bullet"/>
      <w:lvlText w:val=""/>
      <w:lvlJc w:val="left"/>
      <w:pPr>
        <w:ind w:left="5397" w:hanging="360"/>
      </w:pPr>
      <w:rPr>
        <w:rFonts w:hint="default" w:ascii="Symbol" w:hAnsi="Symbol"/>
      </w:rPr>
    </w:lvl>
    <w:lvl w:ilvl="7" w:tplc="FFFFFFFF" w:tentative="1">
      <w:start w:val="1"/>
      <w:numFmt w:val="bullet"/>
      <w:lvlText w:val="o"/>
      <w:lvlJc w:val="left"/>
      <w:pPr>
        <w:ind w:left="6117" w:hanging="360"/>
      </w:pPr>
      <w:rPr>
        <w:rFonts w:hint="default" w:ascii="Courier New" w:hAnsi="Courier New" w:cs="Courier New"/>
      </w:rPr>
    </w:lvl>
    <w:lvl w:ilvl="8" w:tplc="FFFFFFFF" w:tentative="1">
      <w:start w:val="1"/>
      <w:numFmt w:val="bullet"/>
      <w:lvlText w:val=""/>
      <w:lvlJc w:val="left"/>
      <w:pPr>
        <w:ind w:left="6837" w:hanging="360"/>
      </w:pPr>
      <w:rPr>
        <w:rFonts w:hint="default" w:ascii="Wingdings" w:hAnsi="Wingdings"/>
      </w:rPr>
    </w:lvl>
  </w:abstractNum>
  <w:abstractNum w:abstractNumId="6" w15:restartNumberingAfterBreak="0">
    <w:nsid w:val="41AD6E8B"/>
    <w:multiLevelType w:val="hybridMultilevel"/>
    <w:tmpl w:val="FFFFFFFF"/>
    <w:lvl w:ilvl="0" w:tplc="78C81D06">
      <w:start w:val="1"/>
      <w:numFmt w:val="bullet"/>
      <w:lvlText w:val=""/>
      <w:lvlJc w:val="left"/>
      <w:pPr>
        <w:ind w:left="786" w:hanging="360"/>
      </w:pPr>
      <w:rPr>
        <w:rFonts w:hint="default" w:ascii="Symbol" w:hAnsi="Symbol"/>
      </w:rPr>
    </w:lvl>
    <w:lvl w:ilvl="1" w:tplc="C76CFF4E">
      <w:start w:val="1"/>
      <w:numFmt w:val="bullet"/>
      <w:lvlText w:val="o"/>
      <w:lvlJc w:val="left"/>
      <w:pPr>
        <w:ind w:left="1506" w:hanging="360"/>
      </w:pPr>
      <w:rPr>
        <w:rFonts w:hint="default" w:ascii="Courier New" w:hAnsi="Courier New"/>
      </w:rPr>
    </w:lvl>
    <w:lvl w:ilvl="2" w:tplc="21DC3A3E">
      <w:start w:val="1"/>
      <w:numFmt w:val="bullet"/>
      <w:lvlText w:val=""/>
      <w:lvlJc w:val="left"/>
      <w:pPr>
        <w:ind w:left="2226" w:hanging="360"/>
      </w:pPr>
      <w:rPr>
        <w:rFonts w:hint="default" w:ascii="Wingdings" w:hAnsi="Wingdings"/>
      </w:rPr>
    </w:lvl>
    <w:lvl w:ilvl="3" w:tplc="C0D08812">
      <w:start w:val="1"/>
      <w:numFmt w:val="bullet"/>
      <w:lvlText w:val=""/>
      <w:lvlJc w:val="left"/>
      <w:pPr>
        <w:ind w:left="2946" w:hanging="360"/>
      </w:pPr>
      <w:rPr>
        <w:rFonts w:hint="default" w:ascii="Symbol" w:hAnsi="Symbol"/>
      </w:rPr>
    </w:lvl>
    <w:lvl w:ilvl="4" w:tplc="91D41F02">
      <w:start w:val="1"/>
      <w:numFmt w:val="bullet"/>
      <w:lvlText w:val="o"/>
      <w:lvlJc w:val="left"/>
      <w:pPr>
        <w:ind w:left="3666" w:hanging="360"/>
      </w:pPr>
      <w:rPr>
        <w:rFonts w:hint="default" w:ascii="Courier New" w:hAnsi="Courier New"/>
      </w:rPr>
    </w:lvl>
    <w:lvl w:ilvl="5" w:tplc="F47E4B0C">
      <w:start w:val="1"/>
      <w:numFmt w:val="bullet"/>
      <w:lvlText w:val=""/>
      <w:lvlJc w:val="left"/>
      <w:pPr>
        <w:ind w:left="4386" w:hanging="360"/>
      </w:pPr>
      <w:rPr>
        <w:rFonts w:hint="default" w:ascii="Wingdings" w:hAnsi="Wingdings"/>
      </w:rPr>
    </w:lvl>
    <w:lvl w:ilvl="6" w:tplc="99749078">
      <w:start w:val="1"/>
      <w:numFmt w:val="bullet"/>
      <w:lvlText w:val=""/>
      <w:lvlJc w:val="left"/>
      <w:pPr>
        <w:ind w:left="5106" w:hanging="360"/>
      </w:pPr>
      <w:rPr>
        <w:rFonts w:hint="default" w:ascii="Symbol" w:hAnsi="Symbol"/>
      </w:rPr>
    </w:lvl>
    <w:lvl w:ilvl="7" w:tplc="E13C3B7A">
      <w:start w:val="1"/>
      <w:numFmt w:val="bullet"/>
      <w:lvlText w:val="o"/>
      <w:lvlJc w:val="left"/>
      <w:pPr>
        <w:ind w:left="5826" w:hanging="360"/>
      </w:pPr>
      <w:rPr>
        <w:rFonts w:hint="default" w:ascii="Courier New" w:hAnsi="Courier New"/>
      </w:rPr>
    </w:lvl>
    <w:lvl w:ilvl="8" w:tplc="FFB46A10">
      <w:start w:val="1"/>
      <w:numFmt w:val="bullet"/>
      <w:lvlText w:val=""/>
      <w:lvlJc w:val="left"/>
      <w:pPr>
        <w:ind w:left="6546" w:hanging="360"/>
      </w:pPr>
      <w:rPr>
        <w:rFonts w:hint="default" w:ascii="Wingdings" w:hAnsi="Wingdings"/>
      </w:rPr>
    </w:lvl>
  </w:abstractNum>
  <w:abstractNum w:abstractNumId="7" w15:restartNumberingAfterBreak="0">
    <w:nsid w:val="4533539C"/>
    <w:multiLevelType w:val="hybridMultilevel"/>
    <w:tmpl w:val="1E0E7D98"/>
    <w:lvl w:ilvl="0" w:tplc="99921A40">
      <w:start w:val="1"/>
      <w:numFmt w:val="bullet"/>
      <w:lvlText w:val=""/>
      <w:lvlJc w:val="left"/>
      <w:pPr>
        <w:ind w:left="786" w:hanging="360"/>
      </w:pPr>
      <w:rPr>
        <w:rFonts w:hint="default" w:ascii="Symbol" w:hAnsi="Symbol"/>
      </w:rPr>
    </w:lvl>
    <w:lvl w:ilvl="1" w:tplc="7778D9D0">
      <w:start w:val="1"/>
      <w:numFmt w:val="bullet"/>
      <w:lvlText w:val="o"/>
      <w:lvlJc w:val="left"/>
      <w:pPr>
        <w:ind w:left="1506" w:hanging="360"/>
      </w:pPr>
      <w:rPr>
        <w:rFonts w:hint="default" w:ascii="Courier New" w:hAnsi="Courier New"/>
      </w:rPr>
    </w:lvl>
    <w:lvl w:ilvl="2" w:tplc="9364105C">
      <w:start w:val="1"/>
      <w:numFmt w:val="bullet"/>
      <w:lvlText w:val=""/>
      <w:lvlJc w:val="left"/>
      <w:pPr>
        <w:ind w:left="2226" w:hanging="360"/>
      </w:pPr>
      <w:rPr>
        <w:rFonts w:hint="default" w:ascii="Wingdings" w:hAnsi="Wingdings"/>
      </w:rPr>
    </w:lvl>
    <w:lvl w:ilvl="3" w:tplc="071289A0">
      <w:start w:val="1"/>
      <w:numFmt w:val="bullet"/>
      <w:lvlText w:val=""/>
      <w:lvlJc w:val="left"/>
      <w:pPr>
        <w:ind w:left="2946" w:hanging="360"/>
      </w:pPr>
      <w:rPr>
        <w:rFonts w:hint="default" w:ascii="Symbol" w:hAnsi="Symbol"/>
      </w:rPr>
    </w:lvl>
    <w:lvl w:ilvl="4" w:tplc="285CD522">
      <w:start w:val="1"/>
      <w:numFmt w:val="bullet"/>
      <w:lvlText w:val="o"/>
      <w:lvlJc w:val="left"/>
      <w:pPr>
        <w:ind w:left="3666" w:hanging="360"/>
      </w:pPr>
      <w:rPr>
        <w:rFonts w:hint="default" w:ascii="Courier New" w:hAnsi="Courier New"/>
      </w:rPr>
    </w:lvl>
    <w:lvl w:ilvl="5" w:tplc="17381B1E">
      <w:start w:val="1"/>
      <w:numFmt w:val="bullet"/>
      <w:lvlText w:val=""/>
      <w:lvlJc w:val="left"/>
      <w:pPr>
        <w:ind w:left="4386" w:hanging="360"/>
      </w:pPr>
      <w:rPr>
        <w:rFonts w:hint="default" w:ascii="Wingdings" w:hAnsi="Wingdings"/>
      </w:rPr>
    </w:lvl>
    <w:lvl w:ilvl="6" w:tplc="CE74C96A">
      <w:start w:val="1"/>
      <w:numFmt w:val="bullet"/>
      <w:lvlText w:val=""/>
      <w:lvlJc w:val="left"/>
      <w:pPr>
        <w:ind w:left="5106" w:hanging="360"/>
      </w:pPr>
      <w:rPr>
        <w:rFonts w:hint="default" w:ascii="Symbol" w:hAnsi="Symbol"/>
      </w:rPr>
    </w:lvl>
    <w:lvl w:ilvl="7" w:tplc="8CF41542">
      <w:start w:val="1"/>
      <w:numFmt w:val="bullet"/>
      <w:lvlText w:val="o"/>
      <w:lvlJc w:val="left"/>
      <w:pPr>
        <w:ind w:left="5826" w:hanging="360"/>
      </w:pPr>
      <w:rPr>
        <w:rFonts w:hint="default" w:ascii="Courier New" w:hAnsi="Courier New"/>
      </w:rPr>
    </w:lvl>
    <w:lvl w:ilvl="8" w:tplc="E376D406">
      <w:start w:val="1"/>
      <w:numFmt w:val="bullet"/>
      <w:lvlText w:val=""/>
      <w:lvlJc w:val="left"/>
      <w:pPr>
        <w:ind w:left="6546" w:hanging="360"/>
      </w:pPr>
      <w:rPr>
        <w:rFonts w:hint="default" w:ascii="Wingdings" w:hAnsi="Wingdings"/>
      </w:rPr>
    </w:lvl>
  </w:abstractNum>
  <w:abstractNum w:abstractNumId="8" w15:restartNumberingAfterBreak="0">
    <w:nsid w:val="49B0B09E"/>
    <w:multiLevelType w:val="hybridMultilevel"/>
    <w:tmpl w:val="35849562"/>
    <w:lvl w:ilvl="0" w:tplc="71D68AE4">
      <w:start w:val="1"/>
      <w:numFmt w:val="bullet"/>
      <w:lvlText w:val=""/>
      <w:lvlJc w:val="left"/>
      <w:pPr>
        <w:ind w:left="786" w:hanging="360"/>
      </w:pPr>
      <w:rPr>
        <w:rFonts w:hint="default" w:ascii="Symbol" w:hAnsi="Symbol"/>
      </w:rPr>
    </w:lvl>
    <w:lvl w:ilvl="1" w:tplc="DED8B60A">
      <w:start w:val="1"/>
      <w:numFmt w:val="bullet"/>
      <w:lvlText w:val="o"/>
      <w:lvlJc w:val="left"/>
      <w:pPr>
        <w:ind w:left="1506" w:hanging="360"/>
      </w:pPr>
      <w:rPr>
        <w:rFonts w:hint="default" w:ascii="Courier New" w:hAnsi="Courier New"/>
      </w:rPr>
    </w:lvl>
    <w:lvl w:ilvl="2" w:tplc="506EE2E6">
      <w:start w:val="1"/>
      <w:numFmt w:val="bullet"/>
      <w:lvlText w:val=""/>
      <w:lvlJc w:val="left"/>
      <w:pPr>
        <w:ind w:left="2226" w:hanging="360"/>
      </w:pPr>
      <w:rPr>
        <w:rFonts w:hint="default" w:ascii="Wingdings" w:hAnsi="Wingdings"/>
      </w:rPr>
    </w:lvl>
    <w:lvl w:ilvl="3" w:tplc="155CE424">
      <w:start w:val="1"/>
      <w:numFmt w:val="bullet"/>
      <w:lvlText w:val=""/>
      <w:lvlJc w:val="left"/>
      <w:pPr>
        <w:ind w:left="2946" w:hanging="360"/>
      </w:pPr>
      <w:rPr>
        <w:rFonts w:hint="default" w:ascii="Symbol" w:hAnsi="Symbol"/>
      </w:rPr>
    </w:lvl>
    <w:lvl w:ilvl="4" w:tplc="FC866BE4">
      <w:start w:val="1"/>
      <w:numFmt w:val="bullet"/>
      <w:lvlText w:val="o"/>
      <w:lvlJc w:val="left"/>
      <w:pPr>
        <w:ind w:left="3666" w:hanging="360"/>
      </w:pPr>
      <w:rPr>
        <w:rFonts w:hint="default" w:ascii="Courier New" w:hAnsi="Courier New"/>
      </w:rPr>
    </w:lvl>
    <w:lvl w:ilvl="5" w:tplc="9A2ABF0C">
      <w:start w:val="1"/>
      <w:numFmt w:val="bullet"/>
      <w:lvlText w:val=""/>
      <w:lvlJc w:val="left"/>
      <w:pPr>
        <w:ind w:left="4386" w:hanging="360"/>
      </w:pPr>
      <w:rPr>
        <w:rFonts w:hint="default" w:ascii="Wingdings" w:hAnsi="Wingdings"/>
      </w:rPr>
    </w:lvl>
    <w:lvl w:ilvl="6" w:tplc="AB988CE6">
      <w:start w:val="1"/>
      <w:numFmt w:val="bullet"/>
      <w:lvlText w:val=""/>
      <w:lvlJc w:val="left"/>
      <w:pPr>
        <w:ind w:left="5106" w:hanging="360"/>
      </w:pPr>
      <w:rPr>
        <w:rFonts w:hint="default" w:ascii="Symbol" w:hAnsi="Symbol"/>
      </w:rPr>
    </w:lvl>
    <w:lvl w:ilvl="7" w:tplc="C896B6EC">
      <w:start w:val="1"/>
      <w:numFmt w:val="bullet"/>
      <w:lvlText w:val="o"/>
      <w:lvlJc w:val="left"/>
      <w:pPr>
        <w:ind w:left="5826" w:hanging="360"/>
      </w:pPr>
      <w:rPr>
        <w:rFonts w:hint="default" w:ascii="Courier New" w:hAnsi="Courier New"/>
      </w:rPr>
    </w:lvl>
    <w:lvl w:ilvl="8" w:tplc="194AAE2C">
      <w:start w:val="1"/>
      <w:numFmt w:val="bullet"/>
      <w:lvlText w:val=""/>
      <w:lvlJc w:val="left"/>
      <w:pPr>
        <w:ind w:left="6546" w:hanging="360"/>
      </w:pPr>
      <w:rPr>
        <w:rFonts w:hint="default" w:ascii="Wingdings" w:hAnsi="Wingdings"/>
      </w:rPr>
    </w:lvl>
  </w:abstractNum>
  <w:abstractNum w:abstractNumId="9" w15:restartNumberingAfterBreak="0">
    <w:nsid w:val="4A850B10"/>
    <w:multiLevelType w:val="hybridMultilevel"/>
    <w:tmpl w:val="33DAB244"/>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10" w15:restartNumberingAfterBreak="0">
    <w:nsid w:val="5CD359D7"/>
    <w:multiLevelType w:val="hybridMultilevel"/>
    <w:tmpl w:val="55C83558"/>
    <w:lvl w:ilvl="0" w:tplc="1CFC7792">
      <w:start w:val="1"/>
      <w:numFmt w:val="bullet"/>
      <w:lvlText w:val=""/>
      <w:lvlJc w:val="left"/>
      <w:pPr>
        <w:ind w:left="397" w:hanging="397"/>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5E9B21FB"/>
    <w:multiLevelType w:val="multilevel"/>
    <w:tmpl w:val="8ECCA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FD21D30"/>
    <w:multiLevelType w:val="hybridMultilevel"/>
    <w:tmpl w:val="FFFFFFFF"/>
    <w:lvl w:ilvl="0" w:tplc="98E03256">
      <w:start w:val="1"/>
      <w:numFmt w:val="bullet"/>
      <w:lvlText w:val=""/>
      <w:lvlJc w:val="left"/>
      <w:pPr>
        <w:ind w:left="786" w:hanging="360"/>
      </w:pPr>
      <w:rPr>
        <w:rFonts w:hint="default" w:ascii="Symbol" w:hAnsi="Symbol"/>
      </w:rPr>
    </w:lvl>
    <w:lvl w:ilvl="1" w:tplc="5ADC17FA">
      <w:start w:val="1"/>
      <w:numFmt w:val="bullet"/>
      <w:lvlText w:val="o"/>
      <w:lvlJc w:val="left"/>
      <w:pPr>
        <w:ind w:left="1506" w:hanging="360"/>
      </w:pPr>
      <w:rPr>
        <w:rFonts w:hint="default" w:ascii="Courier New" w:hAnsi="Courier New"/>
      </w:rPr>
    </w:lvl>
    <w:lvl w:ilvl="2" w:tplc="103ADB6A">
      <w:start w:val="1"/>
      <w:numFmt w:val="bullet"/>
      <w:lvlText w:val=""/>
      <w:lvlJc w:val="left"/>
      <w:pPr>
        <w:ind w:left="2226" w:hanging="360"/>
      </w:pPr>
      <w:rPr>
        <w:rFonts w:hint="default" w:ascii="Wingdings" w:hAnsi="Wingdings"/>
      </w:rPr>
    </w:lvl>
    <w:lvl w:ilvl="3" w:tplc="32CE88E8">
      <w:start w:val="1"/>
      <w:numFmt w:val="bullet"/>
      <w:lvlText w:val=""/>
      <w:lvlJc w:val="left"/>
      <w:pPr>
        <w:ind w:left="2946" w:hanging="360"/>
      </w:pPr>
      <w:rPr>
        <w:rFonts w:hint="default" w:ascii="Symbol" w:hAnsi="Symbol"/>
      </w:rPr>
    </w:lvl>
    <w:lvl w:ilvl="4" w:tplc="CD0E3A74">
      <w:start w:val="1"/>
      <w:numFmt w:val="bullet"/>
      <w:lvlText w:val="o"/>
      <w:lvlJc w:val="left"/>
      <w:pPr>
        <w:ind w:left="3666" w:hanging="360"/>
      </w:pPr>
      <w:rPr>
        <w:rFonts w:hint="default" w:ascii="Courier New" w:hAnsi="Courier New"/>
      </w:rPr>
    </w:lvl>
    <w:lvl w:ilvl="5" w:tplc="F1608DEE">
      <w:start w:val="1"/>
      <w:numFmt w:val="bullet"/>
      <w:lvlText w:val=""/>
      <w:lvlJc w:val="left"/>
      <w:pPr>
        <w:ind w:left="4386" w:hanging="360"/>
      </w:pPr>
      <w:rPr>
        <w:rFonts w:hint="default" w:ascii="Wingdings" w:hAnsi="Wingdings"/>
      </w:rPr>
    </w:lvl>
    <w:lvl w:ilvl="6" w:tplc="89B6B406">
      <w:start w:val="1"/>
      <w:numFmt w:val="bullet"/>
      <w:lvlText w:val=""/>
      <w:lvlJc w:val="left"/>
      <w:pPr>
        <w:ind w:left="5106" w:hanging="360"/>
      </w:pPr>
      <w:rPr>
        <w:rFonts w:hint="default" w:ascii="Symbol" w:hAnsi="Symbol"/>
      </w:rPr>
    </w:lvl>
    <w:lvl w:ilvl="7" w:tplc="E92E2970">
      <w:start w:val="1"/>
      <w:numFmt w:val="bullet"/>
      <w:lvlText w:val="o"/>
      <w:lvlJc w:val="left"/>
      <w:pPr>
        <w:ind w:left="5826" w:hanging="360"/>
      </w:pPr>
      <w:rPr>
        <w:rFonts w:hint="default" w:ascii="Courier New" w:hAnsi="Courier New"/>
      </w:rPr>
    </w:lvl>
    <w:lvl w:ilvl="8" w:tplc="3428501E">
      <w:start w:val="1"/>
      <w:numFmt w:val="bullet"/>
      <w:lvlText w:val=""/>
      <w:lvlJc w:val="left"/>
      <w:pPr>
        <w:ind w:left="6546" w:hanging="360"/>
      </w:pPr>
      <w:rPr>
        <w:rFonts w:hint="default" w:ascii="Wingdings" w:hAnsi="Wingdings"/>
      </w:rPr>
    </w:lvl>
  </w:abstractNum>
  <w:abstractNum w:abstractNumId="13" w15:restartNumberingAfterBreak="0">
    <w:nsid w:val="6CC46665"/>
    <w:multiLevelType w:val="hybridMultilevel"/>
    <w:tmpl w:val="B5FE51BE"/>
    <w:lvl w:ilvl="0" w:tplc="5CA4758E">
      <w:start w:val="1"/>
      <w:numFmt w:val="bullet"/>
      <w:lvlText w:val=""/>
      <w:lvlJc w:val="left"/>
      <w:pPr>
        <w:ind w:left="397" w:hanging="397"/>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6D9123C9"/>
    <w:multiLevelType w:val="multilevel"/>
    <w:tmpl w:val="AA3A1314"/>
    <w:styleLink w:val="CurrentList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75B9974D"/>
    <w:multiLevelType w:val="hybridMultilevel"/>
    <w:tmpl w:val="148A6EF8"/>
    <w:lvl w:ilvl="0" w:tplc="C2802C74">
      <w:start w:val="1"/>
      <w:numFmt w:val="bullet"/>
      <w:lvlText w:val=""/>
      <w:lvlJc w:val="left"/>
      <w:pPr>
        <w:ind w:left="786" w:hanging="360"/>
      </w:pPr>
      <w:rPr>
        <w:rFonts w:hint="default" w:ascii="Symbol" w:hAnsi="Symbol"/>
      </w:rPr>
    </w:lvl>
    <w:lvl w:ilvl="1" w:tplc="E1FC08C8">
      <w:start w:val="1"/>
      <w:numFmt w:val="bullet"/>
      <w:lvlText w:val="o"/>
      <w:lvlJc w:val="left"/>
      <w:pPr>
        <w:ind w:left="1506" w:hanging="360"/>
      </w:pPr>
      <w:rPr>
        <w:rFonts w:hint="default" w:ascii="Courier New" w:hAnsi="Courier New"/>
      </w:rPr>
    </w:lvl>
    <w:lvl w:ilvl="2" w:tplc="51208E48">
      <w:start w:val="1"/>
      <w:numFmt w:val="bullet"/>
      <w:lvlText w:val=""/>
      <w:lvlJc w:val="left"/>
      <w:pPr>
        <w:ind w:left="2226" w:hanging="360"/>
      </w:pPr>
      <w:rPr>
        <w:rFonts w:hint="default" w:ascii="Wingdings" w:hAnsi="Wingdings"/>
      </w:rPr>
    </w:lvl>
    <w:lvl w:ilvl="3" w:tplc="E25A2B3A">
      <w:start w:val="1"/>
      <w:numFmt w:val="bullet"/>
      <w:lvlText w:val=""/>
      <w:lvlJc w:val="left"/>
      <w:pPr>
        <w:ind w:left="2946" w:hanging="360"/>
      </w:pPr>
      <w:rPr>
        <w:rFonts w:hint="default" w:ascii="Symbol" w:hAnsi="Symbol"/>
      </w:rPr>
    </w:lvl>
    <w:lvl w:ilvl="4" w:tplc="D646C46A">
      <w:start w:val="1"/>
      <w:numFmt w:val="bullet"/>
      <w:lvlText w:val="o"/>
      <w:lvlJc w:val="left"/>
      <w:pPr>
        <w:ind w:left="3666" w:hanging="360"/>
      </w:pPr>
      <w:rPr>
        <w:rFonts w:hint="default" w:ascii="Courier New" w:hAnsi="Courier New"/>
      </w:rPr>
    </w:lvl>
    <w:lvl w:ilvl="5" w:tplc="C8C2329C">
      <w:start w:val="1"/>
      <w:numFmt w:val="bullet"/>
      <w:lvlText w:val=""/>
      <w:lvlJc w:val="left"/>
      <w:pPr>
        <w:ind w:left="4386" w:hanging="360"/>
      </w:pPr>
      <w:rPr>
        <w:rFonts w:hint="default" w:ascii="Wingdings" w:hAnsi="Wingdings"/>
      </w:rPr>
    </w:lvl>
    <w:lvl w:ilvl="6" w:tplc="EDB6FDE4">
      <w:start w:val="1"/>
      <w:numFmt w:val="bullet"/>
      <w:lvlText w:val=""/>
      <w:lvlJc w:val="left"/>
      <w:pPr>
        <w:ind w:left="5106" w:hanging="360"/>
      </w:pPr>
      <w:rPr>
        <w:rFonts w:hint="default" w:ascii="Symbol" w:hAnsi="Symbol"/>
      </w:rPr>
    </w:lvl>
    <w:lvl w:ilvl="7" w:tplc="B032F4F8">
      <w:start w:val="1"/>
      <w:numFmt w:val="bullet"/>
      <w:lvlText w:val="o"/>
      <w:lvlJc w:val="left"/>
      <w:pPr>
        <w:ind w:left="5826" w:hanging="360"/>
      </w:pPr>
      <w:rPr>
        <w:rFonts w:hint="default" w:ascii="Courier New" w:hAnsi="Courier New"/>
      </w:rPr>
    </w:lvl>
    <w:lvl w:ilvl="8" w:tplc="658AECCA">
      <w:start w:val="1"/>
      <w:numFmt w:val="bullet"/>
      <w:lvlText w:val=""/>
      <w:lvlJc w:val="left"/>
      <w:pPr>
        <w:ind w:left="6546" w:hanging="360"/>
      </w:pPr>
      <w:rPr>
        <w:rFonts w:hint="default" w:ascii="Wingdings" w:hAnsi="Wingdings"/>
      </w:rPr>
    </w:lvl>
  </w:abstractNum>
  <w:num w:numId="1" w16cid:durableId="301083779">
    <w:abstractNumId w:val="6"/>
  </w:num>
  <w:num w:numId="2" w16cid:durableId="453790781">
    <w:abstractNumId w:val="12"/>
  </w:num>
  <w:num w:numId="3" w16cid:durableId="1086195685">
    <w:abstractNumId w:val="3"/>
  </w:num>
  <w:num w:numId="4" w16cid:durableId="1453205583">
    <w:abstractNumId w:val="8"/>
  </w:num>
  <w:num w:numId="5" w16cid:durableId="1532186224">
    <w:abstractNumId w:val="2"/>
  </w:num>
  <w:num w:numId="6" w16cid:durableId="1543205933">
    <w:abstractNumId w:val="10"/>
  </w:num>
  <w:num w:numId="7" w16cid:durableId="1640260560">
    <w:abstractNumId w:val="7"/>
  </w:num>
  <w:num w:numId="8" w16cid:durableId="1919442001">
    <w:abstractNumId w:val="13"/>
  </w:num>
  <w:num w:numId="9" w16cid:durableId="206726314">
    <w:abstractNumId w:val="11"/>
  </w:num>
  <w:num w:numId="10" w16cid:durableId="327097749">
    <w:abstractNumId w:val="15"/>
  </w:num>
  <w:num w:numId="11" w16cid:durableId="450436711">
    <w:abstractNumId w:val="1"/>
  </w:num>
  <w:num w:numId="12" w16cid:durableId="461113428">
    <w:abstractNumId w:val="4"/>
  </w:num>
  <w:num w:numId="13" w16cid:durableId="548807601">
    <w:abstractNumId w:val="14"/>
  </w:num>
  <w:num w:numId="14" w16cid:durableId="789011296">
    <w:abstractNumId w:val="5"/>
  </w:num>
  <w:num w:numId="15" w16cid:durableId="939987480">
    <w:abstractNumId w:val="0"/>
  </w:num>
  <w:num w:numId="16" w16cid:durableId="517164645">
    <w:abstractNumId w:val="9"/>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embedSystemFonts/>
  <w:proofState w:spelling="clean" w:grammar="dirty"/>
  <w:trackRevisions w:val="false"/>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FDB"/>
    <w:rsid w:val="00002CFF"/>
    <w:rsid w:val="00002DCE"/>
    <w:rsid w:val="00005885"/>
    <w:rsid w:val="0001218A"/>
    <w:rsid w:val="0001450A"/>
    <w:rsid w:val="00014779"/>
    <w:rsid w:val="00014A29"/>
    <w:rsid w:val="00034B7D"/>
    <w:rsid w:val="00036F32"/>
    <w:rsid w:val="000552C5"/>
    <w:rsid w:val="00072AC0"/>
    <w:rsid w:val="00090B8F"/>
    <w:rsid w:val="000A416A"/>
    <w:rsid w:val="000A7E8D"/>
    <w:rsid w:val="000B0B3E"/>
    <w:rsid w:val="000B0D31"/>
    <w:rsid w:val="000B230F"/>
    <w:rsid w:val="000C1EBB"/>
    <w:rsid w:val="000C5303"/>
    <w:rsid w:val="000C860B"/>
    <w:rsid w:val="000D02C7"/>
    <w:rsid w:val="000D13BD"/>
    <w:rsid w:val="000E1E36"/>
    <w:rsid w:val="000E4A8C"/>
    <w:rsid w:val="000E78B3"/>
    <w:rsid w:val="000F4ABA"/>
    <w:rsid w:val="000F5196"/>
    <w:rsid w:val="000F7D84"/>
    <w:rsid w:val="00100256"/>
    <w:rsid w:val="001157D4"/>
    <w:rsid w:val="001160D4"/>
    <w:rsid w:val="00125A45"/>
    <w:rsid w:val="00127008"/>
    <w:rsid w:val="001305F6"/>
    <w:rsid w:val="0015678A"/>
    <w:rsid w:val="00160F7A"/>
    <w:rsid w:val="001632CA"/>
    <w:rsid w:val="001718D5"/>
    <w:rsid w:val="001810D4"/>
    <w:rsid w:val="0018128D"/>
    <w:rsid w:val="00181A50"/>
    <w:rsid w:val="00185C7B"/>
    <w:rsid w:val="0018620D"/>
    <w:rsid w:val="00190FE5"/>
    <w:rsid w:val="001963EE"/>
    <w:rsid w:val="001A16BA"/>
    <w:rsid w:val="001A6CB8"/>
    <w:rsid w:val="001B6C00"/>
    <w:rsid w:val="001C17D0"/>
    <w:rsid w:val="001C467C"/>
    <w:rsid w:val="001C7BDF"/>
    <w:rsid w:val="001C7FCA"/>
    <w:rsid w:val="001D18E4"/>
    <w:rsid w:val="001D7EFF"/>
    <w:rsid w:val="00200370"/>
    <w:rsid w:val="00202CEC"/>
    <w:rsid w:val="00205D8C"/>
    <w:rsid w:val="002421C6"/>
    <w:rsid w:val="00246811"/>
    <w:rsid w:val="00262947"/>
    <w:rsid w:val="002639CB"/>
    <w:rsid w:val="00264BC7"/>
    <w:rsid w:val="002715D2"/>
    <w:rsid w:val="002747E8"/>
    <w:rsid w:val="002823C7"/>
    <w:rsid w:val="00284FC0"/>
    <w:rsid w:val="002872D2"/>
    <w:rsid w:val="002A2EDC"/>
    <w:rsid w:val="002A56AC"/>
    <w:rsid w:val="002B38E9"/>
    <w:rsid w:val="002B49CC"/>
    <w:rsid w:val="002B51B7"/>
    <w:rsid w:val="002C2EF9"/>
    <w:rsid w:val="002C67E7"/>
    <w:rsid w:val="002D3A08"/>
    <w:rsid w:val="002E0A16"/>
    <w:rsid w:val="002E36A2"/>
    <w:rsid w:val="002E38B7"/>
    <w:rsid w:val="002E6245"/>
    <w:rsid w:val="002F3756"/>
    <w:rsid w:val="002F6B96"/>
    <w:rsid w:val="002F6D67"/>
    <w:rsid w:val="003016DC"/>
    <w:rsid w:val="003043A7"/>
    <w:rsid w:val="00311D41"/>
    <w:rsid w:val="00312A58"/>
    <w:rsid w:val="00318079"/>
    <w:rsid w:val="003228AB"/>
    <w:rsid w:val="003251F7"/>
    <w:rsid w:val="00328A37"/>
    <w:rsid w:val="00330A02"/>
    <w:rsid w:val="00330BD0"/>
    <w:rsid w:val="003313FF"/>
    <w:rsid w:val="003407EC"/>
    <w:rsid w:val="00347443"/>
    <w:rsid w:val="00347CF2"/>
    <w:rsid w:val="00363572"/>
    <w:rsid w:val="00370BF9"/>
    <w:rsid w:val="003832A0"/>
    <w:rsid w:val="0038471D"/>
    <w:rsid w:val="003878AB"/>
    <w:rsid w:val="00392B48"/>
    <w:rsid w:val="00394DD5"/>
    <w:rsid w:val="003A3401"/>
    <w:rsid w:val="003B034D"/>
    <w:rsid w:val="003B4D4B"/>
    <w:rsid w:val="003B7949"/>
    <w:rsid w:val="003C0F51"/>
    <w:rsid w:val="003D35D8"/>
    <w:rsid w:val="003E650F"/>
    <w:rsid w:val="003F02A2"/>
    <w:rsid w:val="003F26EA"/>
    <w:rsid w:val="003F2B32"/>
    <w:rsid w:val="003F302D"/>
    <w:rsid w:val="004020A3"/>
    <w:rsid w:val="00411279"/>
    <w:rsid w:val="004145B3"/>
    <w:rsid w:val="00423055"/>
    <w:rsid w:val="004243FB"/>
    <w:rsid w:val="00432385"/>
    <w:rsid w:val="004348D9"/>
    <w:rsid w:val="0045104B"/>
    <w:rsid w:val="00472178"/>
    <w:rsid w:val="004C5540"/>
    <w:rsid w:val="004F1668"/>
    <w:rsid w:val="00501494"/>
    <w:rsid w:val="0050184F"/>
    <w:rsid w:val="00505FC7"/>
    <w:rsid w:val="00517F03"/>
    <w:rsid w:val="00524C0F"/>
    <w:rsid w:val="00527345"/>
    <w:rsid w:val="0053326F"/>
    <w:rsid w:val="005550D4"/>
    <w:rsid w:val="00573C30"/>
    <w:rsid w:val="0057477C"/>
    <w:rsid w:val="00574C29"/>
    <w:rsid w:val="00583E41"/>
    <w:rsid w:val="0058530A"/>
    <w:rsid w:val="00594CCE"/>
    <w:rsid w:val="00595449"/>
    <w:rsid w:val="005A5908"/>
    <w:rsid w:val="005C059E"/>
    <w:rsid w:val="005E12E5"/>
    <w:rsid w:val="005E39F2"/>
    <w:rsid w:val="005E666D"/>
    <w:rsid w:val="005F33A2"/>
    <w:rsid w:val="005F6439"/>
    <w:rsid w:val="00612EE9"/>
    <w:rsid w:val="00615E47"/>
    <w:rsid w:val="00622AF2"/>
    <w:rsid w:val="00651596"/>
    <w:rsid w:val="00655B92"/>
    <w:rsid w:val="00657FE3"/>
    <w:rsid w:val="00680254"/>
    <w:rsid w:val="00680459"/>
    <w:rsid w:val="00683A26"/>
    <w:rsid w:val="0068445F"/>
    <w:rsid w:val="00691582"/>
    <w:rsid w:val="006947FA"/>
    <w:rsid w:val="006A46DA"/>
    <w:rsid w:val="006B6930"/>
    <w:rsid w:val="006C0D66"/>
    <w:rsid w:val="006C4A71"/>
    <w:rsid w:val="006D475C"/>
    <w:rsid w:val="006E5EBC"/>
    <w:rsid w:val="006F24D9"/>
    <w:rsid w:val="006F3FCC"/>
    <w:rsid w:val="007040B4"/>
    <w:rsid w:val="00716DDB"/>
    <w:rsid w:val="00753421"/>
    <w:rsid w:val="00754E9A"/>
    <w:rsid w:val="00761215"/>
    <w:rsid w:val="00774EA1"/>
    <w:rsid w:val="00784457"/>
    <w:rsid w:val="00787463"/>
    <w:rsid w:val="007937F3"/>
    <w:rsid w:val="0079387C"/>
    <w:rsid w:val="007948B1"/>
    <w:rsid w:val="007A09AD"/>
    <w:rsid w:val="007A1DA1"/>
    <w:rsid w:val="007A61CA"/>
    <w:rsid w:val="007A74DE"/>
    <w:rsid w:val="007B1DCB"/>
    <w:rsid w:val="007B4ADA"/>
    <w:rsid w:val="007B558E"/>
    <w:rsid w:val="007B73B4"/>
    <w:rsid w:val="007B7AFB"/>
    <w:rsid w:val="007C3FFD"/>
    <w:rsid w:val="007C69BD"/>
    <w:rsid w:val="007D2998"/>
    <w:rsid w:val="007D3CFD"/>
    <w:rsid w:val="007D5952"/>
    <w:rsid w:val="007D6DF7"/>
    <w:rsid w:val="007D6F67"/>
    <w:rsid w:val="007F1386"/>
    <w:rsid w:val="007F3E28"/>
    <w:rsid w:val="007F4EF5"/>
    <w:rsid w:val="007F6D20"/>
    <w:rsid w:val="008066BE"/>
    <w:rsid w:val="00817FC3"/>
    <w:rsid w:val="00833B00"/>
    <w:rsid w:val="00837E90"/>
    <w:rsid w:val="00841930"/>
    <w:rsid w:val="00854CE0"/>
    <w:rsid w:val="008555AA"/>
    <w:rsid w:val="00855BC2"/>
    <w:rsid w:val="008601EF"/>
    <w:rsid w:val="00865C29"/>
    <w:rsid w:val="00867CA5"/>
    <w:rsid w:val="00873285"/>
    <w:rsid w:val="00873856"/>
    <w:rsid w:val="00877A39"/>
    <w:rsid w:val="0088347A"/>
    <w:rsid w:val="0088629F"/>
    <w:rsid w:val="00890635"/>
    <w:rsid w:val="00893703"/>
    <w:rsid w:val="00895BAF"/>
    <w:rsid w:val="008B568B"/>
    <w:rsid w:val="008B6B25"/>
    <w:rsid w:val="008B6EDA"/>
    <w:rsid w:val="008B76BA"/>
    <w:rsid w:val="008C0106"/>
    <w:rsid w:val="008C100B"/>
    <w:rsid w:val="008C246C"/>
    <w:rsid w:val="008D59C6"/>
    <w:rsid w:val="009033C2"/>
    <w:rsid w:val="009165E9"/>
    <w:rsid w:val="00923CC4"/>
    <w:rsid w:val="00924265"/>
    <w:rsid w:val="009245AA"/>
    <w:rsid w:val="00931DBA"/>
    <w:rsid w:val="00935BFF"/>
    <w:rsid w:val="009528B6"/>
    <w:rsid w:val="009528DE"/>
    <w:rsid w:val="009633A5"/>
    <w:rsid w:val="00966B31"/>
    <w:rsid w:val="00967E24"/>
    <w:rsid w:val="00972958"/>
    <w:rsid w:val="00973F7C"/>
    <w:rsid w:val="009918F1"/>
    <w:rsid w:val="00997B6F"/>
    <w:rsid w:val="009A04A0"/>
    <w:rsid w:val="009A3827"/>
    <w:rsid w:val="009B59EA"/>
    <w:rsid w:val="009B7850"/>
    <w:rsid w:val="009C652B"/>
    <w:rsid w:val="009C6860"/>
    <w:rsid w:val="009D52F5"/>
    <w:rsid w:val="009F1060"/>
    <w:rsid w:val="009F3623"/>
    <w:rsid w:val="009F5F6E"/>
    <w:rsid w:val="00A24FFA"/>
    <w:rsid w:val="00A3057F"/>
    <w:rsid w:val="00A3162E"/>
    <w:rsid w:val="00A33CCC"/>
    <w:rsid w:val="00A449A7"/>
    <w:rsid w:val="00A62A7C"/>
    <w:rsid w:val="00A66380"/>
    <w:rsid w:val="00A72963"/>
    <w:rsid w:val="00A845AD"/>
    <w:rsid w:val="00A8546B"/>
    <w:rsid w:val="00A87174"/>
    <w:rsid w:val="00A918FC"/>
    <w:rsid w:val="00AA4AFB"/>
    <w:rsid w:val="00AB0D30"/>
    <w:rsid w:val="00AB112E"/>
    <w:rsid w:val="00AB22A3"/>
    <w:rsid w:val="00AB34B8"/>
    <w:rsid w:val="00AB4772"/>
    <w:rsid w:val="00AB6912"/>
    <w:rsid w:val="00AB7A73"/>
    <w:rsid w:val="00AC32EC"/>
    <w:rsid w:val="00AC4AFD"/>
    <w:rsid w:val="00AD102F"/>
    <w:rsid w:val="00AE3872"/>
    <w:rsid w:val="00AE3EBD"/>
    <w:rsid w:val="00AE3F5A"/>
    <w:rsid w:val="00AE5507"/>
    <w:rsid w:val="00AE55FE"/>
    <w:rsid w:val="00AF0A0F"/>
    <w:rsid w:val="00AF734A"/>
    <w:rsid w:val="00B00F87"/>
    <w:rsid w:val="00B01BCF"/>
    <w:rsid w:val="00B17E11"/>
    <w:rsid w:val="00B22840"/>
    <w:rsid w:val="00B308B2"/>
    <w:rsid w:val="00B31956"/>
    <w:rsid w:val="00B44B04"/>
    <w:rsid w:val="00B47D98"/>
    <w:rsid w:val="00B52CFC"/>
    <w:rsid w:val="00B561E3"/>
    <w:rsid w:val="00B61FE0"/>
    <w:rsid w:val="00B77ECD"/>
    <w:rsid w:val="00B81B47"/>
    <w:rsid w:val="00B86EC0"/>
    <w:rsid w:val="00B92D94"/>
    <w:rsid w:val="00B93D5B"/>
    <w:rsid w:val="00B93EAD"/>
    <w:rsid w:val="00BA3D28"/>
    <w:rsid w:val="00BC2D48"/>
    <w:rsid w:val="00BE7D1F"/>
    <w:rsid w:val="00BF2CE7"/>
    <w:rsid w:val="00BF2DE5"/>
    <w:rsid w:val="00BF4616"/>
    <w:rsid w:val="00BF63C2"/>
    <w:rsid w:val="00BF703C"/>
    <w:rsid w:val="00BF7E8C"/>
    <w:rsid w:val="00C03DA6"/>
    <w:rsid w:val="00C07548"/>
    <w:rsid w:val="00C07BA3"/>
    <w:rsid w:val="00C109AB"/>
    <w:rsid w:val="00C10FE7"/>
    <w:rsid w:val="00C16259"/>
    <w:rsid w:val="00C4625F"/>
    <w:rsid w:val="00C53870"/>
    <w:rsid w:val="00C7028B"/>
    <w:rsid w:val="00C7044B"/>
    <w:rsid w:val="00C7212F"/>
    <w:rsid w:val="00C74A59"/>
    <w:rsid w:val="00C75C39"/>
    <w:rsid w:val="00C8773F"/>
    <w:rsid w:val="00C96B04"/>
    <w:rsid w:val="00CA1CF2"/>
    <w:rsid w:val="00CBA1A8"/>
    <w:rsid w:val="00D13962"/>
    <w:rsid w:val="00D25548"/>
    <w:rsid w:val="00D26115"/>
    <w:rsid w:val="00D304D1"/>
    <w:rsid w:val="00D3601D"/>
    <w:rsid w:val="00D440E7"/>
    <w:rsid w:val="00D44749"/>
    <w:rsid w:val="00D4658B"/>
    <w:rsid w:val="00D51FDB"/>
    <w:rsid w:val="00D54F06"/>
    <w:rsid w:val="00D56830"/>
    <w:rsid w:val="00D62577"/>
    <w:rsid w:val="00D65089"/>
    <w:rsid w:val="00D65DC6"/>
    <w:rsid w:val="00D708A4"/>
    <w:rsid w:val="00D71F51"/>
    <w:rsid w:val="00D87E8A"/>
    <w:rsid w:val="00D93C18"/>
    <w:rsid w:val="00D945B4"/>
    <w:rsid w:val="00D96F52"/>
    <w:rsid w:val="00DA0463"/>
    <w:rsid w:val="00DB10A0"/>
    <w:rsid w:val="00DC7F30"/>
    <w:rsid w:val="00DD3679"/>
    <w:rsid w:val="00DD5560"/>
    <w:rsid w:val="00DD5613"/>
    <w:rsid w:val="00DE0509"/>
    <w:rsid w:val="00E004B5"/>
    <w:rsid w:val="00E05E89"/>
    <w:rsid w:val="00E1064B"/>
    <w:rsid w:val="00E16C57"/>
    <w:rsid w:val="00E2713B"/>
    <w:rsid w:val="00E32F96"/>
    <w:rsid w:val="00E45503"/>
    <w:rsid w:val="00E50773"/>
    <w:rsid w:val="00E55301"/>
    <w:rsid w:val="00E55366"/>
    <w:rsid w:val="00E56DEF"/>
    <w:rsid w:val="00E663F4"/>
    <w:rsid w:val="00E7300F"/>
    <w:rsid w:val="00E76BB3"/>
    <w:rsid w:val="00E81A65"/>
    <w:rsid w:val="00E91231"/>
    <w:rsid w:val="00E94318"/>
    <w:rsid w:val="00E972DC"/>
    <w:rsid w:val="00EB7B4D"/>
    <w:rsid w:val="00ED12AC"/>
    <w:rsid w:val="00EE24EA"/>
    <w:rsid w:val="00EE5D74"/>
    <w:rsid w:val="00EF6BDB"/>
    <w:rsid w:val="00F00F80"/>
    <w:rsid w:val="00F01CEF"/>
    <w:rsid w:val="00F15F31"/>
    <w:rsid w:val="00F22371"/>
    <w:rsid w:val="00F22CDC"/>
    <w:rsid w:val="00F31045"/>
    <w:rsid w:val="00F32DD2"/>
    <w:rsid w:val="00F40065"/>
    <w:rsid w:val="00F617FB"/>
    <w:rsid w:val="00F656EC"/>
    <w:rsid w:val="00F7655F"/>
    <w:rsid w:val="00F86082"/>
    <w:rsid w:val="00FB0E1E"/>
    <w:rsid w:val="00FB2176"/>
    <w:rsid w:val="00FD0D5E"/>
    <w:rsid w:val="00FD2EAF"/>
    <w:rsid w:val="00FE2330"/>
    <w:rsid w:val="00FF084F"/>
    <w:rsid w:val="00FF41CD"/>
    <w:rsid w:val="00FF7437"/>
    <w:rsid w:val="0108515C"/>
    <w:rsid w:val="01094712"/>
    <w:rsid w:val="01178B1E"/>
    <w:rsid w:val="0132006F"/>
    <w:rsid w:val="013A9575"/>
    <w:rsid w:val="01973628"/>
    <w:rsid w:val="020A5EAD"/>
    <w:rsid w:val="02B98BDF"/>
    <w:rsid w:val="02D665D6"/>
    <w:rsid w:val="0350B689"/>
    <w:rsid w:val="035BFCB7"/>
    <w:rsid w:val="03A0C131"/>
    <w:rsid w:val="03AE8C4E"/>
    <w:rsid w:val="04096C4C"/>
    <w:rsid w:val="04445D86"/>
    <w:rsid w:val="045FA6ED"/>
    <w:rsid w:val="046C0F19"/>
    <w:rsid w:val="0477B167"/>
    <w:rsid w:val="04B96ABF"/>
    <w:rsid w:val="0530DB6D"/>
    <w:rsid w:val="056BC04C"/>
    <w:rsid w:val="056E06A5"/>
    <w:rsid w:val="05BF33FA"/>
    <w:rsid w:val="05D5CC93"/>
    <w:rsid w:val="0604D4F2"/>
    <w:rsid w:val="0642BE17"/>
    <w:rsid w:val="0688574B"/>
    <w:rsid w:val="068BB0D2"/>
    <w:rsid w:val="068BF193"/>
    <w:rsid w:val="069CDB92"/>
    <w:rsid w:val="06A80FF4"/>
    <w:rsid w:val="06EA05EA"/>
    <w:rsid w:val="070F5B7E"/>
    <w:rsid w:val="07F3CB42"/>
    <w:rsid w:val="083E015D"/>
    <w:rsid w:val="083FD948"/>
    <w:rsid w:val="086F04AC"/>
    <w:rsid w:val="08AF3337"/>
    <w:rsid w:val="08F2421D"/>
    <w:rsid w:val="08F6D4BC"/>
    <w:rsid w:val="09052762"/>
    <w:rsid w:val="0911E929"/>
    <w:rsid w:val="094A5104"/>
    <w:rsid w:val="09632E35"/>
    <w:rsid w:val="097799AA"/>
    <w:rsid w:val="099C5EB7"/>
    <w:rsid w:val="09A03B87"/>
    <w:rsid w:val="0A03E879"/>
    <w:rsid w:val="0A504B22"/>
    <w:rsid w:val="0AD79AB9"/>
    <w:rsid w:val="0B31AD96"/>
    <w:rsid w:val="0B3EA4AB"/>
    <w:rsid w:val="0C35495B"/>
    <w:rsid w:val="0C684328"/>
    <w:rsid w:val="0CBFEB40"/>
    <w:rsid w:val="0CCC6A2C"/>
    <w:rsid w:val="0CF9ECC4"/>
    <w:rsid w:val="0D4D9EA2"/>
    <w:rsid w:val="0D5E08F1"/>
    <w:rsid w:val="0D810610"/>
    <w:rsid w:val="0DA3A342"/>
    <w:rsid w:val="0DAF1CF8"/>
    <w:rsid w:val="0E2C209D"/>
    <w:rsid w:val="0E6932CF"/>
    <w:rsid w:val="0EB61153"/>
    <w:rsid w:val="0EC79E11"/>
    <w:rsid w:val="0EFCFD1C"/>
    <w:rsid w:val="0F4B9418"/>
    <w:rsid w:val="0F80AD91"/>
    <w:rsid w:val="0F88FC02"/>
    <w:rsid w:val="0FFB2793"/>
    <w:rsid w:val="1001EAD5"/>
    <w:rsid w:val="10480377"/>
    <w:rsid w:val="107F4ED1"/>
    <w:rsid w:val="108C6C5D"/>
    <w:rsid w:val="10A02150"/>
    <w:rsid w:val="10A4225F"/>
    <w:rsid w:val="10DEC4D8"/>
    <w:rsid w:val="10EB8C99"/>
    <w:rsid w:val="110F08B5"/>
    <w:rsid w:val="1132BFCC"/>
    <w:rsid w:val="11698CF2"/>
    <w:rsid w:val="1183F6CA"/>
    <w:rsid w:val="11935C63"/>
    <w:rsid w:val="1201C9B5"/>
    <w:rsid w:val="1231C7D2"/>
    <w:rsid w:val="12547733"/>
    <w:rsid w:val="12AE8D32"/>
    <w:rsid w:val="12BBA5E3"/>
    <w:rsid w:val="12F15C89"/>
    <w:rsid w:val="13259682"/>
    <w:rsid w:val="133342FA"/>
    <w:rsid w:val="1345C562"/>
    <w:rsid w:val="136C5021"/>
    <w:rsid w:val="13ABD047"/>
    <w:rsid w:val="13AF6BF7"/>
    <w:rsid w:val="13D5BE96"/>
    <w:rsid w:val="143C6A8C"/>
    <w:rsid w:val="14557247"/>
    <w:rsid w:val="1466EA87"/>
    <w:rsid w:val="14772C4A"/>
    <w:rsid w:val="14AB95CE"/>
    <w:rsid w:val="14B6054E"/>
    <w:rsid w:val="14B94E91"/>
    <w:rsid w:val="14F290CC"/>
    <w:rsid w:val="1552BFF4"/>
    <w:rsid w:val="158C17F5"/>
    <w:rsid w:val="15AA758E"/>
    <w:rsid w:val="15F9B26E"/>
    <w:rsid w:val="161915CA"/>
    <w:rsid w:val="166EF16E"/>
    <w:rsid w:val="1687D30C"/>
    <w:rsid w:val="168B144E"/>
    <w:rsid w:val="16B2F857"/>
    <w:rsid w:val="16F8458F"/>
    <w:rsid w:val="171363E3"/>
    <w:rsid w:val="1761B9AC"/>
    <w:rsid w:val="17839EBD"/>
    <w:rsid w:val="1783FA45"/>
    <w:rsid w:val="17970786"/>
    <w:rsid w:val="17BFC7E6"/>
    <w:rsid w:val="17E417D4"/>
    <w:rsid w:val="17FB2AF4"/>
    <w:rsid w:val="1812D915"/>
    <w:rsid w:val="18132650"/>
    <w:rsid w:val="18686019"/>
    <w:rsid w:val="18707BE5"/>
    <w:rsid w:val="18EE540F"/>
    <w:rsid w:val="190EE6CB"/>
    <w:rsid w:val="192ED7B7"/>
    <w:rsid w:val="19E46022"/>
    <w:rsid w:val="1A1F7432"/>
    <w:rsid w:val="1A3E1FDF"/>
    <w:rsid w:val="1A4A4D45"/>
    <w:rsid w:val="1B17AED0"/>
    <w:rsid w:val="1B3A23AE"/>
    <w:rsid w:val="1B4A5106"/>
    <w:rsid w:val="1B6E2B3F"/>
    <w:rsid w:val="1B73CED2"/>
    <w:rsid w:val="1BCC0EFD"/>
    <w:rsid w:val="1BE9F20C"/>
    <w:rsid w:val="1C547679"/>
    <w:rsid w:val="1C972C3F"/>
    <w:rsid w:val="1CC1FF20"/>
    <w:rsid w:val="1CD6A33D"/>
    <w:rsid w:val="1CE0A11E"/>
    <w:rsid w:val="1CEB166F"/>
    <w:rsid w:val="1D07F006"/>
    <w:rsid w:val="1D19D709"/>
    <w:rsid w:val="1D5F8284"/>
    <w:rsid w:val="1D767BEA"/>
    <w:rsid w:val="1D973341"/>
    <w:rsid w:val="1DAD79F5"/>
    <w:rsid w:val="1DD7ABB4"/>
    <w:rsid w:val="1DE2FA5A"/>
    <w:rsid w:val="1E312F91"/>
    <w:rsid w:val="1EFEF972"/>
    <w:rsid w:val="1F087499"/>
    <w:rsid w:val="1F2AA2C9"/>
    <w:rsid w:val="1F340619"/>
    <w:rsid w:val="1F54629E"/>
    <w:rsid w:val="1F6AFF33"/>
    <w:rsid w:val="1F729D63"/>
    <w:rsid w:val="1FB447C9"/>
    <w:rsid w:val="1FCF11EF"/>
    <w:rsid w:val="2029D43F"/>
    <w:rsid w:val="20778BD6"/>
    <w:rsid w:val="2095C670"/>
    <w:rsid w:val="20D0EC81"/>
    <w:rsid w:val="20D6DD49"/>
    <w:rsid w:val="218C31D5"/>
    <w:rsid w:val="21D8DEE8"/>
    <w:rsid w:val="220141E5"/>
    <w:rsid w:val="2256168A"/>
    <w:rsid w:val="225C10D9"/>
    <w:rsid w:val="22A72BF7"/>
    <w:rsid w:val="230C9D01"/>
    <w:rsid w:val="23684EB3"/>
    <w:rsid w:val="23FDFC1E"/>
    <w:rsid w:val="240051A1"/>
    <w:rsid w:val="240FCFEA"/>
    <w:rsid w:val="240FDB67"/>
    <w:rsid w:val="2447B4B0"/>
    <w:rsid w:val="244D8B08"/>
    <w:rsid w:val="2486F8ED"/>
    <w:rsid w:val="2489E15B"/>
    <w:rsid w:val="24EA18FB"/>
    <w:rsid w:val="25972A9C"/>
    <w:rsid w:val="25A0A794"/>
    <w:rsid w:val="25BFAEE5"/>
    <w:rsid w:val="2617A786"/>
    <w:rsid w:val="261F43E9"/>
    <w:rsid w:val="26276F1F"/>
    <w:rsid w:val="26540FED"/>
    <w:rsid w:val="268C63ED"/>
    <w:rsid w:val="2690C554"/>
    <w:rsid w:val="281F75AF"/>
    <w:rsid w:val="2820AF37"/>
    <w:rsid w:val="282F9691"/>
    <w:rsid w:val="28F192A4"/>
    <w:rsid w:val="29A7E24A"/>
    <w:rsid w:val="2A13536E"/>
    <w:rsid w:val="2A48B12A"/>
    <w:rsid w:val="2A5125CD"/>
    <w:rsid w:val="2A7906F4"/>
    <w:rsid w:val="2A9F3837"/>
    <w:rsid w:val="2AF535D9"/>
    <w:rsid w:val="2B01B0CE"/>
    <w:rsid w:val="2B3EEA33"/>
    <w:rsid w:val="2BC6EA6B"/>
    <w:rsid w:val="2C1EAACF"/>
    <w:rsid w:val="2C474D6A"/>
    <w:rsid w:val="2C7380C8"/>
    <w:rsid w:val="2CA35449"/>
    <w:rsid w:val="2CC2F47B"/>
    <w:rsid w:val="2CD2EF7C"/>
    <w:rsid w:val="2D075318"/>
    <w:rsid w:val="2DB03CBF"/>
    <w:rsid w:val="2DBD263B"/>
    <w:rsid w:val="2DE9ABD8"/>
    <w:rsid w:val="2E83C427"/>
    <w:rsid w:val="2EA1E033"/>
    <w:rsid w:val="2EDF3DC7"/>
    <w:rsid w:val="2EE28F22"/>
    <w:rsid w:val="2F6282D0"/>
    <w:rsid w:val="2F6D284E"/>
    <w:rsid w:val="2FACB238"/>
    <w:rsid w:val="2FB3505F"/>
    <w:rsid w:val="300BE912"/>
    <w:rsid w:val="30455BA6"/>
    <w:rsid w:val="30AF783C"/>
    <w:rsid w:val="30B608AD"/>
    <w:rsid w:val="31113FBF"/>
    <w:rsid w:val="3126684F"/>
    <w:rsid w:val="3128B76D"/>
    <w:rsid w:val="316560E1"/>
    <w:rsid w:val="31C493C9"/>
    <w:rsid w:val="31C704EC"/>
    <w:rsid w:val="31FBCF2A"/>
    <w:rsid w:val="31FEDE65"/>
    <w:rsid w:val="321142D5"/>
    <w:rsid w:val="325E819F"/>
    <w:rsid w:val="325F4BF8"/>
    <w:rsid w:val="32985DAC"/>
    <w:rsid w:val="329A2392"/>
    <w:rsid w:val="32B34BEF"/>
    <w:rsid w:val="3336C95B"/>
    <w:rsid w:val="3346D4EA"/>
    <w:rsid w:val="3355B924"/>
    <w:rsid w:val="33A10D57"/>
    <w:rsid w:val="341C66EF"/>
    <w:rsid w:val="345B4875"/>
    <w:rsid w:val="34D143E8"/>
    <w:rsid w:val="35958FAE"/>
    <w:rsid w:val="35D02766"/>
    <w:rsid w:val="35E9BEDB"/>
    <w:rsid w:val="35F7E11B"/>
    <w:rsid w:val="361427B9"/>
    <w:rsid w:val="361E0D80"/>
    <w:rsid w:val="365D40A4"/>
    <w:rsid w:val="367FD1B0"/>
    <w:rsid w:val="36902915"/>
    <w:rsid w:val="3713DBB9"/>
    <w:rsid w:val="3726580B"/>
    <w:rsid w:val="3740101E"/>
    <w:rsid w:val="37611F41"/>
    <w:rsid w:val="37A2F32E"/>
    <w:rsid w:val="3852CE07"/>
    <w:rsid w:val="389E1E1F"/>
    <w:rsid w:val="38D49812"/>
    <w:rsid w:val="38F2DA53"/>
    <w:rsid w:val="390F40D9"/>
    <w:rsid w:val="390F68B4"/>
    <w:rsid w:val="391DC7D7"/>
    <w:rsid w:val="39314020"/>
    <w:rsid w:val="39750543"/>
    <w:rsid w:val="3993A3B9"/>
    <w:rsid w:val="39A36522"/>
    <w:rsid w:val="39B8BDFA"/>
    <w:rsid w:val="39D211FF"/>
    <w:rsid w:val="39D3A310"/>
    <w:rsid w:val="3A31B94D"/>
    <w:rsid w:val="3A6C8DEE"/>
    <w:rsid w:val="3AAB7455"/>
    <w:rsid w:val="3AD872A0"/>
    <w:rsid w:val="3AF5B53E"/>
    <w:rsid w:val="3B3016B4"/>
    <w:rsid w:val="3B79D7FC"/>
    <w:rsid w:val="3B88A4C7"/>
    <w:rsid w:val="3B911307"/>
    <w:rsid w:val="3B9F4C21"/>
    <w:rsid w:val="3C1093B2"/>
    <w:rsid w:val="3C241B6A"/>
    <w:rsid w:val="3C490E59"/>
    <w:rsid w:val="3C69E870"/>
    <w:rsid w:val="3CAF6D02"/>
    <w:rsid w:val="3CEDB730"/>
    <w:rsid w:val="3D7B6358"/>
    <w:rsid w:val="3DC71D52"/>
    <w:rsid w:val="3DD39E0E"/>
    <w:rsid w:val="3E101362"/>
    <w:rsid w:val="3E1DACA1"/>
    <w:rsid w:val="3E898BCD"/>
    <w:rsid w:val="3F000F89"/>
    <w:rsid w:val="3F296DD8"/>
    <w:rsid w:val="3FF0AB4E"/>
    <w:rsid w:val="400B0783"/>
    <w:rsid w:val="402D4578"/>
    <w:rsid w:val="4044BE48"/>
    <w:rsid w:val="40519288"/>
    <w:rsid w:val="40C20B51"/>
    <w:rsid w:val="40F6EA4B"/>
    <w:rsid w:val="415009AD"/>
    <w:rsid w:val="4168914C"/>
    <w:rsid w:val="416CF6F1"/>
    <w:rsid w:val="416F91C0"/>
    <w:rsid w:val="41A17D02"/>
    <w:rsid w:val="41BC8469"/>
    <w:rsid w:val="42385398"/>
    <w:rsid w:val="4238E63A"/>
    <w:rsid w:val="423B41B6"/>
    <w:rsid w:val="42B71655"/>
    <w:rsid w:val="42E856E8"/>
    <w:rsid w:val="42E86DE5"/>
    <w:rsid w:val="4315720F"/>
    <w:rsid w:val="4334F360"/>
    <w:rsid w:val="4361C4FC"/>
    <w:rsid w:val="43FC011B"/>
    <w:rsid w:val="4417B8E5"/>
    <w:rsid w:val="4451770C"/>
    <w:rsid w:val="445DB440"/>
    <w:rsid w:val="4490193E"/>
    <w:rsid w:val="4495EDFA"/>
    <w:rsid w:val="44B3EB35"/>
    <w:rsid w:val="44F18500"/>
    <w:rsid w:val="44F4252B"/>
    <w:rsid w:val="450F9306"/>
    <w:rsid w:val="452FBBA7"/>
    <w:rsid w:val="45385BCC"/>
    <w:rsid w:val="4540FE25"/>
    <w:rsid w:val="4566D694"/>
    <w:rsid w:val="45A2D3C9"/>
    <w:rsid w:val="45A79EC1"/>
    <w:rsid w:val="45AD1044"/>
    <w:rsid w:val="45EFF09F"/>
    <w:rsid w:val="4601E017"/>
    <w:rsid w:val="461EDBCA"/>
    <w:rsid w:val="4646C475"/>
    <w:rsid w:val="4655CDC0"/>
    <w:rsid w:val="46757D6B"/>
    <w:rsid w:val="46A1C6A7"/>
    <w:rsid w:val="46C8C5D9"/>
    <w:rsid w:val="46DDF84A"/>
    <w:rsid w:val="471601A3"/>
    <w:rsid w:val="472AAF61"/>
    <w:rsid w:val="4749C12B"/>
    <w:rsid w:val="475968B9"/>
    <w:rsid w:val="476F340C"/>
    <w:rsid w:val="479C2E70"/>
    <w:rsid w:val="479DCD4B"/>
    <w:rsid w:val="47C280D7"/>
    <w:rsid w:val="484039A2"/>
    <w:rsid w:val="484112F5"/>
    <w:rsid w:val="4843061E"/>
    <w:rsid w:val="484F5BAE"/>
    <w:rsid w:val="48551BD6"/>
    <w:rsid w:val="48D0A9A6"/>
    <w:rsid w:val="48D41354"/>
    <w:rsid w:val="49071730"/>
    <w:rsid w:val="496E5B2E"/>
    <w:rsid w:val="498D9427"/>
    <w:rsid w:val="49BD6052"/>
    <w:rsid w:val="49D427BE"/>
    <w:rsid w:val="4A012B2B"/>
    <w:rsid w:val="4A7596B4"/>
    <w:rsid w:val="4A7E2E09"/>
    <w:rsid w:val="4A81DC53"/>
    <w:rsid w:val="4AAADC49"/>
    <w:rsid w:val="4AAFDFB2"/>
    <w:rsid w:val="4ABB5941"/>
    <w:rsid w:val="4ABE33F5"/>
    <w:rsid w:val="4AC1048C"/>
    <w:rsid w:val="4AC732DD"/>
    <w:rsid w:val="4AE0254A"/>
    <w:rsid w:val="4AFB5655"/>
    <w:rsid w:val="4B0C072C"/>
    <w:rsid w:val="4B5B5934"/>
    <w:rsid w:val="4B714F5D"/>
    <w:rsid w:val="4B731419"/>
    <w:rsid w:val="4B87B3AB"/>
    <w:rsid w:val="4C390B2D"/>
    <w:rsid w:val="4CDD7BFD"/>
    <w:rsid w:val="4CE979B4"/>
    <w:rsid w:val="4D2A1475"/>
    <w:rsid w:val="4D85E181"/>
    <w:rsid w:val="4D87FEA4"/>
    <w:rsid w:val="4DBBC45A"/>
    <w:rsid w:val="4DCD62F2"/>
    <w:rsid w:val="4DF2FA03"/>
    <w:rsid w:val="4E0D9332"/>
    <w:rsid w:val="4E13CAEE"/>
    <w:rsid w:val="4E3835D1"/>
    <w:rsid w:val="4E96297C"/>
    <w:rsid w:val="4E962D19"/>
    <w:rsid w:val="4EA798E1"/>
    <w:rsid w:val="4EB11628"/>
    <w:rsid w:val="4EC3C5E2"/>
    <w:rsid w:val="4EEABFA9"/>
    <w:rsid w:val="4EF240BB"/>
    <w:rsid w:val="4F41018B"/>
    <w:rsid w:val="4F7A45F1"/>
    <w:rsid w:val="4FF5A5C8"/>
    <w:rsid w:val="5067C18F"/>
    <w:rsid w:val="50C17297"/>
    <w:rsid w:val="51195FEE"/>
    <w:rsid w:val="516522A9"/>
    <w:rsid w:val="5176AA59"/>
    <w:rsid w:val="517F8A3F"/>
    <w:rsid w:val="51B1725B"/>
    <w:rsid w:val="51B7D9A3"/>
    <w:rsid w:val="51F4C48A"/>
    <w:rsid w:val="52289D9C"/>
    <w:rsid w:val="5234ABB8"/>
    <w:rsid w:val="52819396"/>
    <w:rsid w:val="52A05677"/>
    <w:rsid w:val="52BC46A7"/>
    <w:rsid w:val="535C0F82"/>
    <w:rsid w:val="537B0A04"/>
    <w:rsid w:val="53DBDE41"/>
    <w:rsid w:val="542262B3"/>
    <w:rsid w:val="5447480C"/>
    <w:rsid w:val="54570FAD"/>
    <w:rsid w:val="55103284"/>
    <w:rsid w:val="55287987"/>
    <w:rsid w:val="5542721E"/>
    <w:rsid w:val="55F23E49"/>
    <w:rsid w:val="564C6E67"/>
    <w:rsid w:val="565D3B94"/>
    <w:rsid w:val="566A1BC4"/>
    <w:rsid w:val="5698A659"/>
    <w:rsid w:val="56B5FE9D"/>
    <w:rsid w:val="56CED7C7"/>
    <w:rsid w:val="56DAD5AE"/>
    <w:rsid w:val="570743A9"/>
    <w:rsid w:val="573D483F"/>
    <w:rsid w:val="573F69E5"/>
    <w:rsid w:val="57598D8C"/>
    <w:rsid w:val="577C4A0F"/>
    <w:rsid w:val="57CA6BF5"/>
    <w:rsid w:val="57EB4F00"/>
    <w:rsid w:val="581A8CC1"/>
    <w:rsid w:val="5820B3DF"/>
    <w:rsid w:val="589CEADD"/>
    <w:rsid w:val="58F78458"/>
    <w:rsid w:val="58F952B2"/>
    <w:rsid w:val="591271C9"/>
    <w:rsid w:val="592BED74"/>
    <w:rsid w:val="59387C0A"/>
    <w:rsid w:val="596D0599"/>
    <w:rsid w:val="5970E4D1"/>
    <w:rsid w:val="597FFC91"/>
    <w:rsid w:val="59A2C4E3"/>
    <w:rsid w:val="5A379E41"/>
    <w:rsid w:val="5A566A29"/>
    <w:rsid w:val="5A79184E"/>
    <w:rsid w:val="5A81854B"/>
    <w:rsid w:val="5AB0E490"/>
    <w:rsid w:val="5ACDAB05"/>
    <w:rsid w:val="5BD36EA2"/>
    <w:rsid w:val="5BE8E30A"/>
    <w:rsid w:val="5C1754E3"/>
    <w:rsid w:val="5C5C1295"/>
    <w:rsid w:val="5C5EC8D8"/>
    <w:rsid w:val="5CD41749"/>
    <w:rsid w:val="5CDAA1E3"/>
    <w:rsid w:val="5CE9A7EB"/>
    <w:rsid w:val="5CFD4412"/>
    <w:rsid w:val="5D3A4A02"/>
    <w:rsid w:val="5D5D23F7"/>
    <w:rsid w:val="5D79B04F"/>
    <w:rsid w:val="5DA60049"/>
    <w:rsid w:val="5DA6C459"/>
    <w:rsid w:val="5DD944F7"/>
    <w:rsid w:val="5DEB1DE8"/>
    <w:rsid w:val="5E110B53"/>
    <w:rsid w:val="5E288C7A"/>
    <w:rsid w:val="5E36CC1D"/>
    <w:rsid w:val="5EE35487"/>
    <w:rsid w:val="5F247D81"/>
    <w:rsid w:val="5F4B0D4B"/>
    <w:rsid w:val="5F5B38F3"/>
    <w:rsid w:val="5F985741"/>
    <w:rsid w:val="5FAEC361"/>
    <w:rsid w:val="5FDA4AF6"/>
    <w:rsid w:val="600EC760"/>
    <w:rsid w:val="600F5E9D"/>
    <w:rsid w:val="60108358"/>
    <w:rsid w:val="60237EA7"/>
    <w:rsid w:val="60754C19"/>
    <w:rsid w:val="60879145"/>
    <w:rsid w:val="60A83672"/>
    <w:rsid w:val="60C5BF89"/>
    <w:rsid w:val="61194070"/>
    <w:rsid w:val="61697D00"/>
    <w:rsid w:val="618185CA"/>
    <w:rsid w:val="6184EF0D"/>
    <w:rsid w:val="618E0B49"/>
    <w:rsid w:val="61A7886C"/>
    <w:rsid w:val="61BA0749"/>
    <w:rsid w:val="61C4424D"/>
    <w:rsid w:val="61E0AD38"/>
    <w:rsid w:val="61F89714"/>
    <w:rsid w:val="625D5C63"/>
    <w:rsid w:val="627340D7"/>
    <w:rsid w:val="62E192FE"/>
    <w:rsid w:val="632C031B"/>
    <w:rsid w:val="63342C2F"/>
    <w:rsid w:val="6341F70C"/>
    <w:rsid w:val="634358CD"/>
    <w:rsid w:val="63521A52"/>
    <w:rsid w:val="636D8B1C"/>
    <w:rsid w:val="64578D52"/>
    <w:rsid w:val="64806D81"/>
    <w:rsid w:val="657B390E"/>
    <w:rsid w:val="65864967"/>
    <w:rsid w:val="659A808C"/>
    <w:rsid w:val="65EE7068"/>
    <w:rsid w:val="660798C5"/>
    <w:rsid w:val="664AA35B"/>
    <w:rsid w:val="665AD792"/>
    <w:rsid w:val="6669A3F0"/>
    <w:rsid w:val="66A43CF7"/>
    <w:rsid w:val="66A78776"/>
    <w:rsid w:val="66A8E7DC"/>
    <w:rsid w:val="66B3AA04"/>
    <w:rsid w:val="66DD2B78"/>
    <w:rsid w:val="670A1426"/>
    <w:rsid w:val="67129022"/>
    <w:rsid w:val="6775A1DE"/>
    <w:rsid w:val="679FDE75"/>
    <w:rsid w:val="67EFF291"/>
    <w:rsid w:val="684357D7"/>
    <w:rsid w:val="687400EB"/>
    <w:rsid w:val="68A072FF"/>
    <w:rsid w:val="68BBA26E"/>
    <w:rsid w:val="68E25C69"/>
    <w:rsid w:val="6911723F"/>
    <w:rsid w:val="69537EE6"/>
    <w:rsid w:val="695B6688"/>
    <w:rsid w:val="69F7B1A0"/>
    <w:rsid w:val="6AC4A8A2"/>
    <w:rsid w:val="6AE10C8F"/>
    <w:rsid w:val="6AFC126A"/>
    <w:rsid w:val="6B279353"/>
    <w:rsid w:val="6B63B32E"/>
    <w:rsid w:val="6B9E015F"/>
    <w:rsid w:val="6BD10EC5"/>
    <w:rsid w:val="6BEEA1DF"/>
    <w:rsid w:val="6C819F86"/>
    <w:rsid w:val="6CE7AF72"/>
    <w:rsid w:val="6CEEE1C0"/>
    <w:rsid w:val="6D136E5C"/>
    <w:rsid w:val="6DECFD92"/>
    <w:rsid w:val="6E27C268"/>
    <w:rsid w:val="6E41BAD2"/>
    <w:rsid w:val="6E9E9846"/>
    <w:rsid w:val="6EBB1CBF"/>
    <w:rsid w:val="6EE312AB"/>
    <w:rsid w:val="6EE8A156"/>
    <w:rsid w:val="6EEBDBF5"/>
    <w:rsid w:val="6F01C9B3"/>
    <w:rsid w:val="6F05BD65"/>
    <w:rsid w:val="6F21E16C"/>
    <w:rsid w:val="6F650AC9"/>
    <w:rsid w:val="6FF3E3CD"/>
    <w:rsid w:val="700D8DB6"/>
    <w:rsid w:val="7054D7FD"/>
    <w:rsid w:val="706052D5"/>
    <w:rsid w:val="706370E9"/>
    <w:rsid w:val="70A5A295"/>
    <w:rsid w:val="70E6D927"/>
    <w:rsid w:val="710D6641"/>
    <w:rsid w:val="7166786D"/>
    <w:rsid w:val="71C57D88"/>
    <w:rsid w:val="71E1AC04"/>
    <w:rsid w:val="7221DB94"/>
    <w:rsid w:val="724865D6"/>
    <w:rsid w:val="72B85485"/>
    <w:rsid w:val="72BEA042"/>
    <w:rsid w:val="72FCD480"/>
    <w:rsid w:val="7332A538"/>
    <w:rsid w:val="733873F2"/>
    <w:rsid w:val="733DE4B8"/>
    <w:rsid w:val="735AD4EF"/>
    <w:rsid w:val="735E5AD4"/>
    <w:rsid w:val="74027C0F"/>
    <w:rsid w:val="7419A00B"/>
    <w:rsid w:val="744794B3"/>
    <w:rsid w:val="74485AF7"/>
    <w:rsid w:val="746B6B5D"/>
    <w:rsid w:val="747D4844"/>
    <w:rsid w:val="7481DAF2"/>
    <w:rsid w:val="748E1971"/>
    <w:rsid w:val="74AD5667"/>
    <w:rsid w:val="74C8FDC9"/>
    <w:rsid w:val="7503B54A"/>
    <w:rsid w:val="75736549"/>
    <w:rsid w:val="758EEAD3"/>
    <w:rsid w:val="75BAF3D1"/>
    <w:rsid w:val="75E5E13B"/>
    <w:rsid w:val="75E7AE2A"/>
    <w:rsid w:val="761F8114"/>
    <w:rsid w:val="76247A2A"/>
    <w:rsid w:val="7648240F"/>
    <w:rsid w:val="7655047C"/>
    <w:rsid w:val="766F0278"/>
    <w:rsid w:val="76E3E5B4"/>
    <w:rsid w:val="76F7B338"/>
    <w:rsid w:val="76FBBBBC"/>
    <w:rsid w:val="7719B864"/>
    <w:rsid w:val="7741890A"/>
    <w:rsid w:val="7742B098"/>
    <w:rsid w:val="776BB7EF"/>
    <w:rsid w:val="7788A60A"/>
    <w:rsid w:val="77B20E5A"/>
    <w:rsid w:val="77BD3F10"/>
    <w:rsid w:val="78408D9C"/>
    <w:rsid w:val="784E1980"/>
    <w:rsid w:val="78788841"/>
    <w:rsid w:val="78957234"/>
    <w:rsid w:val="78E80392"/>
    <w:rsid w:val="795CDA94"/>
    <w:rsid w:val="79627523"/>
    <w:rsid w:val="79A8BE51"/>
    <w:rsid w:val="79F3ECEA"/>
    <w:rsid w:val="7A1531DE"/>
    <w:rsid w:val="7A23E1DD"/>
    <w:rsid w:val="7A2912A5"/>
    <w:rsid w:val="7A6D1DFF"/>
    <w:rsid w:val="7A975537"/>
    <w:rsid w:val="7AA788D9"/>
    <w:rsid w:val="7ABB1F4D"/>
    <w:rsid w:val="7AE3A720"/>
    <w:rsid w:val="7AE8F9CB"/>
    <w:rsid w:val="7B483349"/>
    <w:rsid w:val="7B4E8D4D"/>
    <w:rsid w:val="7BA43B05"/>
    <w:rsid w:val="7BC7245E"/>
    <w:rsid w:val="7BF036D3"/>
    <w:rsid w:val="7C6328D2"/>
    <w:rsid w:val="7C6C4449"/>
    <w:rsid w:val="7C8E7814"/>
    <w:rsid w:val="7C9A0360"/>
    <w:rsid w:val="7CA266CF"/>
    <w:rsid w:val="7CD23FFF"/>
    <w:rsid w:val="7CEA5DAE"/>
    <w:rsid w:val="7DAD3A9F"/>
    <w:rsid w:val="7DDD0D99"/>
    <w:rsid w:val="7DE7A0C3"/>
    <w:rsid w:val="7DF36492"/>
    <w:rsid w:val="7DF7B2D2"/>
    <w:rsid w:val="7E1B3A85"/>
    <w:rsid w:val="7E52B095"/>
    <w:rsid w:val="7E56B7B2"/>
    <w:rsid w:val="7E79FF9F"/>
    <w:rsid w:val="7E7D4565"/>
    <w:rsid w:val="7EE11E1A"/>
    <w:rsid w:val="7EFEC520"/>
    <w:rsid w:val="7F17ED7D"/>
    <w:rsid w:val="7F4065F8"/>
    <w:rsid w:val="7F874B37"/>
    <w:rsid w:val="7FB09C58"/>
    <w:rsid w:val="7FE8B9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4BE4116"/>
  <w14:defaultImageDpi w14:val="300"/>
  <w15:docId w15:val="{214C54B5-3055-4DCD-B33B-44F56CDC03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pPr>
  </w:style>
  <w:style w:type="paragraph" w:styleId="Heading1">
    <w:name w:val="heading 1"/>
    <w:basedOn w:val="Normal"/>
    <w:link w:val="Heading1Char"/>
    <w:uiPriority w:val="9"/>
    <w:qFormat/>
    <w:rsid w:val="00837E90"/>
    <w:pPr>
      <w:suppressAutoHyphens w:val="0"/>
      <w:spacing w:before="100" w:beforeAutospacing="1" w:after="100" w:afterAutospacing="1"/>
      <w:outlineLvl w:val="0"/>
    </w:pPr>
    <w:rPr>
      <w:rFonts w:ascii="Arial" w:hAnsi="Arial" w:cs="Arial"/>
      <w:b/>
      <w:bCs/>
      <w:kern w:val="36"/>
      <w:sz w:val="48"/>
      <w:szCs w:val="48"/>
      <w:lang w:eastAsia="en-GB"/>
    </w:rPr>
  </w:style>
  <w:style w:type="paragraph" w:styleId="Heading2">
    <w:name w:val="heading 2"/>
    <w:basedOn w:val="NormalWeb"/>
    <w:next w:val="Normal"/>
    <w:link w:val="Heading2Char"/>
    <w:uiPriority w:val="9"/>
    <w:unhideWhenUsed/>
    <w:qFormat/>
    <w:rsid w:val="00B00F87"/>
    <w:pPr>
      <w:shd w:val="clear" w:color="auto" w:fill="FFFFFF" w:themeFill="background1"/>
      <w:spacing w:before="0" w:beforeAutospacing="0"/>
      <w:outlineLvl w:val="1"/>
    </w:pPr>
    <w:rPr>
      <w:rFonts w:ascii="Arial" w:hAnsi="Arial" w:cs="Arial"/>
      <w:b/>
      <w:bCs/>
      <w:color w:val="000000" w:themeColor="text1"/>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alloonTextChar" w:customStyle="1">
    <w:name w:val="Balloon Text Char"/>
    <w:basedOn w:val="DefaultParagraphFont"/>
  </w:style>
  <w:style w:type="character" w:styleId="Hyperlink">
    <w:name w:val="Hyperlink"/>
    <w:basedOn w:val="DefaultParagraphFont"/>
  </w:style>
  <w:style w:type="character" w:styleId="FollowedHyperlink">
    <w:name w:val="FollowedHyperlink"/>
    <w:basedOn w:val="DefaultParagraphFont"/>
    <w:uiPriority w:val="99"/>
  </w:style>
  <w:style w:type="character" w:styleId="CommentReference1" w:customStyle="1">
    <w:name w:val="Comment Reference1"/>
    <w:rPr>
      <w:sz w:val="16"/>
      <w:szCs w:val="16"/>
    </w:rPr>
  </w:style>
  <w:style w:type="character" w:styleId="CommentTextChar" w:customStyle="1">
    <w:name w:val="Comment Text Char"/>
    <w:rPr>
      <w:sz w:val="20"/>
      <w:szCs w:val="20"/>
    </w:rPr>
  </w:style>
  <w:style w:type="character" w:styleId="CommentSubjectChar" w:customStyle="1">
    <w:name w:val="Comment Subject Char"/>
    <w:basedOn w:val="CommentTextChar"/>
    <w:rPr>
      <w:sz w:val="20"/>
      <w:szCs w:val="20"/>
    </w:rPr>
  </w:style>
  <w:style w:type="paragraph" w:styleId="Heading" w:customStyle="1">
    <w:name w:val="Heading"/>
    <w:basedOn w:val="Normal"/>
    <w:next w:val="BodyText"/>
    <w:pPr>
      <w:keepNext/>
      <w:spacing w:before="240" w:after="120"/>
    </w:p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style>
  <w:style w:type="paragraph" w:styleId="Index" w:customStyle="1">
    <w:name w:val="Index"/>
    <w:basedOn w:val="Normal"/>
    <w:pPr>
      <w:suppressLineNumbers/>
    </w:pPr>
  </w:style>
  <w:style w:type="paragraph" w:styleId="BalloonText">
    <w:name w:val="Balloon Text"/>
    <w:basedOn w:val="Normal"/>
  </w:style>
  <w:style w:type="paragraph" w:styleId="CommentText1" w:customStyle="1">
    <w:name w:val="Comment Text1"/>
    <w:basedOn w:val="Normal"/>
  </w:style>
  <w:style w:type="paragraph" w:styleId="CommentSubject1" w:customStyle="1">
    <w:name w:val="Comment Subject1"/>
    <w:basedOn w:val="CommentText1"/>
    <w:rPr>
      <w:b/>
      <w:bCs/>
    </w:rPr>
  </w:style>
  <w:style w:type="paragraph" w:styleId="Header">
    <w:name w:val="header"/>
    <w:basedOn w:val="Normal"/>
    <w:link w:val="HeaderChar"/>
    <w:uiPriority w:val="99"/>
    <w:unhideWhenUsed/>
    <w:rsid w:val="002F3756"/>
    <w:pPr>
      <w:tabs>
        <w:tab w:val="center" w:pos="4320"/>
        <w:tab w:val="right" w:pos="8640"/>
      </w:tabs>
    </w:pPr>
  </w:style>
  <w:style w:type="character" w:styleId="HeaderChar" w:customStyle="1">
    <w:name w:val="Header Char"/>
    <w:basedOn w:val="DefaultParagraphFont"/>
    <w:link w:val="Header"/>
    <w:uiPriority w:val="99"/>
    <w:rsid w:val="002F3756"/>
  </w:style>
  <w:style w:type="paragraph" w:styleId="Footer">
    <w:name w:val="footer"/>
    <w:basedOn w:val="Normal"/>
    <w:link w:val="FooterChar"/>
    <w:uiPriority w:val="99"/>
    <w:unhideWhenUsed/>
    <w:rsid w:val="002F3756"/>
    <w:pPr>
      <w:tabs>
        <w:tab w:val="center" w:pos="4320"/>
        <w:tab w:val="right" w:pos="8640"/>
      </w:tabs>
    </w:pPr>
  </w:style>
  <w:style w:type="character" w:styleId="FooterChar" w:customStyle="1">
    <w:name w:val="Footer Char"/>
    <w:basedOn w:val="DefaultParagraphFont"/>
    <w:link w:val="Footer"/>
    <w:uiPriority w:val="99"/>
    <w:rsid w:val="002F3756"/>
  </w:style>
  <w:style w:type="paragraph" w:styleId="ListParagraph">
    <w:name w:val="List Paragraph"/>
    <w:basedOn w:val="Normal"/>
    <w:qFormat/>
    <w:rsid w:val="00D71F51"/>
    <w:pPr>
      <w:suppressAutoHyphens w:val="0"/>
      <w:spacing w:after="200" w:line="276" w:lineRule="auto"/>
      <w:ind w:left="720"/>
    </w:pPr>
    <w:rPr>
      <w:rFonts w:eastAsia="MS ??"/>
    </w:rPr>
  </w:style>
  <w:style w:type="paragraph" w:styleId="HTMLPreformatted">
    <w:name w:val="HTML Preformatted"/>
    <w:basedOn w:val="Normal"/>
    <w:link w:val="HTMLPreformattedChar"/>
    <w:uiPriority w:val="99"/>
    <w:semiHidden/>
    <w:unhideWhenUsed/>
    <w:rsid w:val="00C07B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GB"/>
    </w:rPr>
  </w:style>
  <w:style w:type="character" w:styleId="HTMLPreformattedChar" w:customStyle="1">
    <w:name w:val="HTML Preformatted Char"/>
    <w:basedOn w:val="DefaultParagraphFont"/>
    <w:link w:val="HTMLPreformatted"/>
    <w:uiPriority w:val="99"/>
    <w:semiHidden/>
    <w:rsid w:val="00C07BA3"/>
    <w:rPr>
      <w:rFonts w:ascii="Courier New" w:hAnsi="Courier New" w:cs="Courier New"/>
      <w:lang w:eastAsia="en-GB"/>
    </w:rPr>
  </w:style>
  <w:style w:type="character" w:styleId="y2iqfc" w:customStyle="1">
    <w:name w:val="y2iqfc"/>
    <w:basedOn w:val="DefaultParagraphFont"/>
    <w:rsid w:val="00C07BA3"/>
  </w:style>
  <w:style w:type="character" w:styleId="Heading1Char" w:customStyle="1">
    <w:name w:val="Heading 1 Char"/>
    <w:basedOn w:val="DefaultParagraphFont"/>
    <w:link w:val="Heading1"/>
    <w:uiPriority w:val="9"/>
    <w:rsid w:val="00837E90"/>
    <w:rPr>
      <w:rFonts w:ascii="Arial" w:hAnsi="Arial" w:cs="Arial"/>
      <w:b/>
      <w:bCs/>
      <w:kern w:val="36"/>
      <w:sz w:val="48"/>
      <w:szCs w:val="48"/>
      <w:lang w:eastAsia="en-GB"/>
    </w:rPr>
  </w:style>
  <w:style w:type="paragraph" w:styleId="NormalWeb">
    <w:name w:val="Normal (Web)"/>
    <w:basedOn w:val="Normal"/>
    <w:uiPriority w:val="99"/>
    <w:unhideWhenUsed/>
    <w:rsid w:val="00ED12AC"/>
    <w:pPr>
      <w:suppressAutoHyphens w:val="0"/>
      <w:spacing w:before="100" w:beforeAutospacing="1" w:after="100" w:afterAutospacing="1"/>
    </w:pPr>
    <w:rPr>
      <w:sz w:val="24"/>
      <w:szCs w:val="24"/>
      <w:lang w:eastAsia="en-GB"/>
    </w:rPr>
  </w:style>
  <w:style w:type="character" w:styleId="Strong">
    <w:name w:val="Strong"/>
    <w:basedOn w:val="DefaultParagraphFont"/>
    <w:uiPriority w:val="22"/>
    <w:qFormat/>
    <w:rsid w:val="00ED12AC"/>
    <w:rPr>
      <w:b/>
      <w:bCs/>
    </w:rPr>
  </w:style>
  <w:style w:type="character" w:styleId="apple-converted-space" w:customStyle="1">
    <w:name w:val="apple-converted-space"/>
    <w:basedOn w:val="DefaultParagraphFont"/>
    <w:rsid w:val="00ED12AC"/>
  </w:style>
  <w:style w:type="character" w:styleId="UnresolvedMention">
    <w:name w:val="Unresolved Mention"/>
    <w:basedOn w:val="DefaultParagraphFont"/>
    <w:uiPriority w:val="99"/>
    <w:semiHidden/>
    <w:unhideWhenUsed/>
    <w:rsid w:val="002B49CC"/>
    <w:rPr>
      <w:color w:val="605E5C"/>
      <w:shd w:val="clear" w:color="auto" w:fill="E1DFDD"/>
    </w:rPr>
  </w:style>
  <w:style w:type="paragraph" w:styleId="Title">
    <w:name w:val="Title"/>
    <w:basedOn w:val="Normal"/>
    <w:next w:val="Normal"/>
    <w:link w:val="TitleChar"/>
    <w:uiPriority w:val="10"/>
    <w:qFormat/>
    <w:rsid w:val="00837E90"/>
    <w:pPr>
      <w:contextualSpacing/>
    </w:pPr>
    <w:rPr>
      <w:rFonts w:ascii="Arial" w:hAnsi="Arial" w:cs="Arial" w:eastAsiaTheme="majorEastAsia"/>
      <w:b/>
      <w:bCs/>
      <w:spacing w:val="-10"/>
      <w:kern w:val="28"/>
      <w:sz w:val="48"/>
      <w:szCs w:val="48"/>
    </w:rPr>
  </w:style>
  <w:style w:type="character" w:styleId="TitleChar" w:customStyle="1">
    <w:name w:val="Title Char"/>
    <w:basedOn w:val="DefaultParagraphFont"/>
    <w:link w:val="Title"/>
    <w:uiPriority w:val="10"/>
    <w:rsid w:val="00837E90"/>
    <w:rPr>
      <w:rFonts w:ascii="Arial" w:hAnsi="Arial" w:cs="Arial" w:eastAsiaTheme="majorEastAsia"/>
      <w:b/>
      <w:bCs/>
      <w:spacing w:val="-10"/>
      <w:kern w:val="28"/>
      <w:sz w:val="48"/>
      <w:szCs w:val="48"/>
    </w:rPr>
  </w:style>
  <w:style w:type="character" w:styleId="Heading2Char" w:customStyle="1">
    <w:name w:val="Heading 2 Char"/>
    <w:basedOn w:val="DefaultParagraphFont"/>
    <w:link w:val="Heading2"/>
    <w:uiPriority w:val="9"/>
    <w:rsid w:val="00B00F87"/>
    <w:rPr>
      <w:rFonts w:ascii="Arial" w:hAnsi="Arial" w:cs="Arial"/>
      <w:b/>
      <w:bCs/>
      <w:color w:val="000000" w:themeColor="text1"/>
      <w:sz w:val="36"/>
      <w:szCs w:val="36"/>
      <w:shd w:val="clear" w:color="auto" w:fill="FFFFFF" w:themeFill="background1"/>
      <w:lang w:eastAsia="en-GB"/>
    </w:rPr>
  </w:style>
  <w:style w:type="paragraph" w:styleId="msonormal0" w:customStyle="1">
    <w:name w:val="msonormal"/>
    <w:basedOn w:val="Normal"/>
    <w:rsid w:val="00594CCE"/>
    <w:pPr>
      <w:suppressAutoHyphens w:val="0"/>
      <w:spacing w:before="100" w:beforeAutospacing="1" w:after="100" w:afterAutospacing="1"/>
    </w:pPr>
    <w:rPr>
      <w:sz w:val="24"/>
      <w:szCs w:val="24"/>
      <w:lang w:eastAsia="en-GB"/>
    </w:rPr>
  </w:style>
  <w:style w:type="numbering" w:styleId="CurrentList1" w:customStyle="1">
    <w:name w:val="Current List1"/>
    <w:uiPriority w:val="99"/>
    <w:rsid w:val="00B77ECD"/>
    <w:pPr>
      <w:numPr>
        <w:numId w:val="13"/>
      </w:numPr>
    </w:pPr>
  </w:style>
  <w:style w:type="table" w:styleId="TableGrid">
    <w:name w:val="Table Grid"/>
    <w:basedOn w:val="TableNormal"/>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3491">
      <w:bodyDiv w:val="1"/>
      <w:marLeft w:val="0"/>
      <w:marRight w:val="0"/>
      <w:marTop w:val="0"/>
      <w:marBottom w:val="0"/>
      <w:divBdr>
        <w:top w:val="none" w:sz="0" w:space="0" w:color="auto"/>
        <w:left w:val="none" w:sz="0" w:space="0" w:color="auto"/>
        <w:bottom w:val="none" w:sz="0" w:space="0" w:color="auto"/>
        <w:right w:val="none" w:sz="0" w:space="0" w:color="auto"/>
      </w:divBdr>
      <w:divsChild>
        <w:div w:id="660932955">
          <w:marLeft w:val="0"/>
          <w:marRight w:val="0"/>
          <w:marTop w:val="0"/>
          <w:marBottom w:val="0"/>
          <w:divBdr>
            <w:top w:val="none" w:sz="0" w:space="0" w:color="auto"/>
            <w:left w:val="none" w:sz="0" w:space="0" w:color="auto"/>
            <w:bottom w:val="none" w:sz="0" w:space="0" w:color="auto"/>
            <w:right w:val="none" w:sz="0" w:space="0" w:color="auto"/>
          </w:divBdr>
        </w:div>
      </w:divsChild>
    </w:div>
    <w:div w:id="96751312">
      <w:bodyDiv w:val="1"/>
      <w:marLeft w:val="0"/>
      <w:marRight w:val="0"/>
      <w:marTop w:val="0"/>
      <w:marBottom w:val="0"/>
      <w:divBdr>
        <w:top w:val="none" w:sz="0" w:space="0" w:color="auto"/>
        <w:left w:val="none" w:sz="0" w:space="0" w:color="auto"/>
        <w:bottom w:val="none" w:sz="0" w:space="0" w:color="auto"/>
        <w:right w:val="none" w:sz="0" w:space="0" w:color="auto"/>
      </w:divBdr>
      <w:divsChild>
        <w:div w:id="511336768">
          <w:marLeft w:val="0"/>
          <w:marRight w:val="0"/>
          <w:marTop w:val="0"/>
          <w:marBottom w:val="0"/>
          <w:divBdr>
            <w:top w:val="none" w:sz="0" w:space="0" w:color="auto"/>
            <w:left w:val="none" w:sz="0" w:space="0" w:color="auto"/>
            <w:bottom w:val="none" w:sz="0" w:space="0" w:color="auto"/>
            <w:right w:val="none" w:sz="0" w:space="0" w:color="auto"/>
          </w:divBdr>
        </w:div>
      </w:divsChild>
    </w:div>
    <w:div w:id="160774032">
      <w:bodyDiv w:val="1"/>
      <w:marLeft w:val="0"/>
      <w:marRight w:val="0"/>
      <w:marTop w:val="0"/>
      <w:marBottom w:val="0"/>
      <w:divBdr>
        <w:top w:val="none" w:sz="0" w:space="0" w:color="auto"/>
        <w:left w:val="none" w:sz="0" w:space="0" w:color="auto"/>
        <w:bottom w:val="none" w:sz="0" w:space="0" w:color="auto"/>
        <w:right w:val="none" w:sz="0" w:space="0" w:color="auto"/>
      </w:divBdr>
    </w:div>
    <w:div w:id="174926147">
      <w:bodyDiv w:val="1"/>
      <w:marLeft w:val="0"/>
      <w:marRight w:val="0"/>
      <w:marTop w:val="0"/>
      <w:marBottom w:val="0"/>
      <w:divBdr>
        <w:top w:val="none" w:sz="0" w:space="0" w:color="auto"/>
        <w:left w:val="none" w:sz="0" w:space="0" w:color="auto"/>
        <w:bottom w:val="none" w:sz="0" w:space="0" w:color="auto"/>
        <w:right w:val="none" w:sz="0" w:space="0" w:color="auto"/>
      </w:divBdr>
    </w:div>
    <w:div w:id="185794985">
      <w:bodyDiv w:val="1"/>
      <w:marLeft w:val="0"/>
      <w:marRight w:val="0"/>
      <w:marTop w:val="0"/>
      <w:marBottom w:val="0"/>
      <w:divBdr>
        <w:top w:val="none" w:sz="0" w:space="0" w:color="auto"/>
        <w:left w:val="none" w:sz="0" w:space="0" w:color="auto"/>
        <w:bottom w:val="none" w:sz="0" w:space="0" w:color="auto"/>
        <w:right w:val="none" w:sz="0" w:space="0" w:color="auto"/>
      </w:divBdr>
      <w:divsChild>
        <w:div w:id="428549123">
          <w:marLeft w:val="0"/>
          <w:marRight w:val="0"/>
          <w:marTop w:val="0"/>
          <w:marBottom w:val="0"/>
          <w:divBdr>
            <w:top w:val="none" w:sz="0" w:space="0" w:color="auto"/>
            <w:left w:val="none" w:sz="0" w:space="0" w:color="auto"/>
            <w:bottom w:val="none" w:sz="0" w:space="0" w:color="auto"/>
            <w:right w:val="none" w:sz="0" w:space="0" w:color="auto"/>
          </w:divBdr>
        </w:div>
      </w:divsChild>
    </w:div>
    <w:div w:id="206379329">
      <w:bodyDiv w:val="1"/>
      <w:marLeft w:val="0"/>
      <w:marRight w:val="0"/>
      <w:marTop w:val="0"/>
      <w:marBottom w:val="0"/>
      <w:divBdr>
        <w:top w:val="none" w:sz="0" w:space="0" w:color="auto"/>
        <w:left w:val="none" w:sz="0" w:space="0" w:color="auto"/>
        <w:bottom w:val="none" w:sz="0" w:space="0" w:color="auto"/>
        <w:right w:val="none" w:sz="0" w:space="0" w:color="auto"/>
      </w:divBdr>
      <w:divsChild>
        <w:div w:id="959383252">
          <w:marLeft w:val="0"/>
          <w:marRight w:val="0"/>
          <w:marTop w:val="0"/>
          <w:marBottom w:val="0"/>
          <w:divBdr>
            <w:top w:val="none" w:sz="0" w:space="0" w:color="auto"/>
            <w:left w:val="none" w:sz="0" w:space="0" w:color="auto"/>
            <w:bottom w:val="none" w:sz="0" w:space="0" w:color="auto"/>
            <w:right w:val="none" w:sz="0" w:space="0" w:color="auto"/>
          </w:divBdr>
        </w:div>
      </w:divsChild>
    </w:div>
    <w:div w:id="244075952">
      <w:bodyDiv w:val="1"/>
      <w:marLeft w:val="0"/>
      <w:marRight w:val="0"/>
      <w:marTop w:val="0"/>
      <w:marBottom w:val="0"/>
      <w:divBdr>
        <w:top w:val="none" w:sz="0" w:space="0" w:color="auto"/>
        <w:left w:val="none" w:sz="0" w:space="0" w:color="auto"/>
        <w:bottom w:val="none" w:sz="0" w:space="0" w:color="auto"/>
        <w:right w:val="none" w:sz="0" w:space="0" w:color="auto"/>
      </w:divBdr>
      <w:divsChild>
        <w:div w:id="1704407184">
          <w:marLeft w:val="0"/>
          <w:marRight w:val="0"/>
          <w:marTop w:val="0"/>
          <w:marBottom w:val="0"/>
          <w:divBdr>
            <w:top w:val="none" w:sz="0" w:space="0" w:color="auto"/>
            <w:left w:val="none" w:sz="0" w:space="0" w:color="auto"/>
            <w:bottom w:val="none" w:sz="0" w:space="0" w:color="auto"/>
            <w:right w:val="none" w:sz="0" w:space="0" w:color="auto"/>
          </w:divBdr>
        </w:div>
      </w:divsChild>
    </w:div>
    <w:div w:id="383717039">
      <w:bodyDiv w:val="1"/>
      <w:marLeft w:val="0"/>
      <w:marRight w:val="0"/>
      <w:marTop w:val="0"/>
      <w:marBottom w:val="0"/>
      <w:divBdr>
        <w:top w:val="none" w:sz="0" w:space="0" w:color="auto"/>
        <w:left w:val="none" w:sz="0" w:space="0" w:color="auto"/>
        <w:bottom w:val="none" w:sz="0" w:space="0" w:color="auto"/>
        <w:right w:val="none" w:sz="0" w:space="0" w:color="auto"/>
      </w:divBdr>
      <w:divsChild>
        <w:div w:id="1922785911">
          <w:marLeft w:val="0"/>
          <w:marRight w:val="0"/>
          <w:marTop w:val="0"/>
          <w:marBottom w:val="0"/>
          <w:divBdr>
            <w:top w:val="none" w:sz="0" w:space="0" w:color="auto"/>
            <w:left w:val="none" w:sz="0" w:space="0" w:color="auto"/>
            <w:bottom w:val="none" w:sz="0" w:space="0" w:color="auto"/>
            <w:right w:val="none" w:sz="0" w:space="0" w:color="auto"/>
          </w:divBdr>
        </w:div>
      </w:divsChild>
    </w:div>
    <w:div w:id="442261650">
      <w:bodyDiv w:val="1"/>
      <w:marLeft w:val="0"/>
      <w:marRight w:val="0"/>
      <w:marTop w:val="0"/>
      <w:marBottom w:val="0"/>
      <w:divBdr>
        <w:top w:val="none" w:sz="0" w:space="0" w:color="auto"/>
        <w:left w:val="none" w:sz="0" w:space="0" w:color="auto"/>
        <w:bottom w:val="none" w:sz="0" w:space="0" w:color="auto"/>
        <w:right w:val="none" w:sz="0" w:space="0" w:color="auto"/>
      </w:divBdr>
      <w:divsChild>
        <w:div w:id="1659259503">
          <w:marLeft w:val="0"/>
          <w:marRight w:val="0"/>
          <w:marTop w:val="0"/>
          <w:marBottom w:val="0"/>
          <w:divBdr>
            <w:top w:val="none" w:sz="0" w:space="0" w:color="auto"/>
            <w:left w:val="none" w:sz="0" w:space="0" w:color="auto"/>
            <w:bottom w:val="none" w:sz="0" w:space="0" w:color="auto"/>
            <w:right w:val="none" w:sz="0" w:space="0" w:color="auto"/>
          </w:divBdr>
        </w:div>
      </w:divsChild>
    </w:div>
    <w:div w:id="455484627">
      <w:bodyDiv w:val="1"/>
      <w:marLeft w:val="0"/>
      <w:marRight w:val="0"/>
      <w:marTop w:val="0"/>
      <w:marBottom w:val="0"/>
      <w:divBdr>
        <w:top w:val="none" w:sz="0" w:space="0" w:color="auto"/>
        <w:left w:val="none" w:sz="0" w:space="0" w:color="auto"/>
        <w:bottom w:val="none" w:sz="0" w:space="0" w:color="auto"/>
        <w:right w:val="none" w:sz="0" w:space="0" w:color="auto"/>
      </w:divBdr>
    </w:div>
    <w:div w:id="468668621">
      <w:bodyDiv w:val="1"/>
      <w:marLeft w:val="0"/>
      <w:marRight w:val="0"/>
      <w:marTop w:val="0"/>
      <w:marBottom w:val="0"/>
      <w:divBdr>
        <w:top w:val="none" w:sz="0" w:space="0" w:color="auto"/>
        <w:left w:val="none" w:sz="0" w:space="0" w:color="auto"/>
        <w:bottom w:val="none" w:sz="0" w:space="0" w:color="auto"/>
        <w:right w:val="none" w:sz="0" w:space="0" w:color="auto"/>
      </w:divBdr>
      <w:divsChild>
        <w:div w:id="1988511319">
          <w:marLeft w:val="0"/>
          <w:marRight w:val="0"/>
          <w:marTop w:val="0"/>
          <w:marBottom w:val="0"/>
          <w:divBdr>
            <w:top w:val="none" w:sz="0" w:space="0" w:color="auto"/>
            <w:left w:val="none" w:sz="0" w:space="0" w:color="auto"/>
            <w:bottom w:val="none" w:sz="0" w:space="0" w:color="auto"/>
            <w:right w:val="none" w:sz="0" w:space="0" w:color="auto"/>
          </w:divBdr>
        </w:div>
      </w:divsChild>
    </w:div>
    <w:div w:id="527908025">
      <w:bodyDiv w:val="1"/>
      <w:marLeft w:val="0"/>
      <w:marRight w:val="0"/>
      <w:marTop w:val="0"/>
      <w:marBottom w:val="0"/>
      <w:divBdr>
        <w:top w:val="none" w:sz="0" w:space="0" w:color="auto"/>
        <w:left w:val="none" w:sz="0" w:space="0" w:color="auto"/>
        <w:bottom w:val="none" w:sz="0" w:space="0" w:color="auto"/>
        <w:right w:val="none" w:sz="0" w:space="0" w:color="auto"/>
      </w:divBdr>
    </w:div>
    <w:div w:id="530000872">
      <w:bodyDiv w:val="1"/>
      <w:marLeft w:val="0"/>
      <w:marRight w:val="0"/>
      <w:marTop w:val="0"/>
      <w:marBottom w:val="0"/>
      <w:divBdr>
        <w:top w:val="none" w:sz="0" w:space="0" w:color="auto"/>
        <w:left w:val="none" w:sz="0" w:space="0" w:color="auto"/>
        <w:bottom w:val="none" w:sz="0" w:space="0" w:color="auto"/>
        <w:right w:val="none" w:sz="0" w:space="0" w:color="auto"/>
      </w:divBdr>
      <w:divsChild>
        <w:div w:id="611668601">
          <w:marLeft w:val="0"/>
          <w:marRight w:val="0"/>
          <w:marTop w:val="0"/>
          <w:marBottom w:val="0"/>
          <w:divBdr>
            <w:top w:val="none" w:sz="0" w:space="0" w:color="auto"/>
            <w:left w:val="none" w:sz="0" w:space="0" w:color="auto"/>
            <w:bottom w:val="none" w:sz="0" w:space="0" w:color="auto"/>
            <w:right w:val="none" w:sz="0" w:space="0" w:color="auto"/>
          </w:divBdr>
        </w:div>
      </w:divsChild>
    </w:div>
    <w:div w:id="589628362">
      <w:bodyDiv w:val="1"/>
      <w:marLeft w:val="0"/>
      <w:marRight w:val="0"/>
      <w:marTop w:val="0"/>
      <w:marBottom w:val="0"/>
      <w:divBdr>
        <w:top w:val="none" w:sz="0" w:space="0" w:color="auto"/>
        <w:left w:val="none" w:sz="0" w:space="0" w:color="auto"/>
        <w:bottom w:val="none" w:sz="0" w:space="0" w:color="auto"/>
        <w:right w:val="none" w:sz="0" w:space="0" w:color="auto"/>
      </w:divBdr>
    </w:div>
    <w:div w:id="601690575">
      <w:bodyDiv w:val="1"/>
      <w:marLeft w:val="0"/>
      <w:marRight w:val="0"/>
      <w:marTop w:val="0"/>
      <w:marBottom w:val="0"/>
      <w:divBdr>
        <w:top w:val="none" w:sz="0" w:space="0" w:color="auto"/>
        <w:left w:val="none" w:sz="0" w:space="0" w:color="auto"/>
        <w:bottom w:val="none" w:sz="0" w:space="0" w:color="auto"/>
        <w:right w:val="none" w:sz="0" w:space="0" w:color="auto"/>
      </w:divBdr>
      <w:divsChild>
        <w:div w:id="805857021">
          <w:marLeft w:val="0"/>
          <w:marRight w:val="0"/>
          <w:marTop w:val="0"/>
          <w:marBottom w:val="0"/>
          <w:divBdr>
            <w:top w:val="none" w:sz="0" w:space="0" w:color="auto"/>
            <w:left w:val="none" w:sz="0" w:space="0" w:color="auto"/>
            <w:bottom w:val="none" w:sz="0" w:space="0" w:color="auto"/>
            <w:right w:val="none" w:sz="0" w:space="0" w:color="auto"/>
          </w:divBdr>
        </w:div>
      </w:divsChild>
    </w:div>
    <w:div w:id="660038027">
      <w:bodyDiv w:val="1"/>
      <w:marLeft w:val="0"/>
      <w:marRight w:val="0"/>
      <w:marTop w:val="0"/>
      <w:marBottom w:val="0"/>
      <w:divBdr>
        <w:top w:val="none" w:sz="0" w:space="0" w:color="auto"/>
        <w:left w:val="none" w:sz="0" w:space="0" w:color="auto"/>
        <w:bottom w:val="none" w:sz="0" w:space="0" w:color="auto"/>
        <w:right w:val="none" w:sz="0" w:space="0" w:color="auto"/>
      </w:divBdr>
    </w:div>
    <w:div w:id="703285996">
      <w:bodyDiv w:val="1"/>
      <w:marLeft w:val="0"/>
      <w:marRight w:val="0"/>
      <w:marTop w:val="0"/>
      <w:marBottom w:val="0"/>
      <w:divBdr>
        <w:top w:val="none" w:sz="0" w:space="0" w:color="auto"/>
        <w:left w:val="none" w:sz="0" w:space="0" w:color="auto"/>
        <w:bottom w:val="none" w:sz="0" w:space="0" w:color="auto"/>
        <w:right w:val="none" w:sz="0" w:space="0" w:color="auto"/>
      </w:divBdr>
      <w:divsChild>
        <w:div w:id="1120996290">
          <w:marLeft w:val="0"/>
          <w:marRight w:val="0"/>
          <w:marTop w:val="0"/>
          <w:marBottom w:val="0"/>
          <w:divBdr>
            <w:top w:val="none" w:sz="0" w:space="0" w:color="auto"/>
            <w:left w:val="none" w:sz="0" w:space="0" w:color="auto"/>
            <w:bottom w:val="none" w:sz="0" w:space="0" w:color="auto"/>
            <w:right w:val="none" w:sz="0" w:space="0" w:color="auto"/>
          </w:divBdr>
        </w:div>
      </w:divsChild>
    </w:div>
    <w:div w:id="728311134">
      <w:bodyDiv w:val="1"/>
      <w:marLeft w:val="0"/>
      <w:marRight w:val="0"/>
      <w:marTop w:val="0"/>
      <w:marBottom w:val="0"/>
      <w:divBdr>
        <w:top w:val="none" w:sz="0" w:space="0" w:color="auto"/>
        <w:left w:val="none" w:sz="0" w:space="0" w:color="auto"/>
        <w:bottom w:val="none" w:sz="0" w:space="0" w:color="auto"/>
        <w:right w:val="none" w:sz="0" w:space="0" w:color="auto"/>
      </w:divBdr>
      <w:divsChild>
        <w:div w:id="1099108037">
          <w:marLeft w:val="0"/>
          <w:marRight w:val="0"/>
          <w:marTop w:val="0"/>
          <w:marBottom w:val="0"/>
          <w:divBdr>
            <w:top w:val="none" w:sz="0" w:space="0" w:color="auto"/>
            <w:left w:val="none" w:sz="0" w:space="0" w:color="auto"/>
            <w:bottom w:val="none" w:sz="0" w:space="0" w:color="auto"/>
            <w:right w:val="none" w:sz="0" w:space="0" w:color="auto"/>
          </w:divBdr>
        </w:div>
      </w:divsChild>
    </w:div>
    <w:div w:id="740104153">
      <w:bodyDiv w:val="1"/>
      <w:marLeft w:val="0"/>
      <w:marRight w:val="0"/>
      <w:marTop w:val="0"/>
      <w:marBottom w:val="0"/>
      <w:divBdr>
        <w:top w:val="none" w:sz="0" w:space="0" w:color="auto"/>
        <w:left w:val="none" w:sz="0" w:space="0" w:color="auto"/>
        <w:bottom w:val="none" w:sz="0" w:space="0" w:color="auto"/>
        <w:right w:val="none" w:sz="0" w:space="0" w:color="auto"/>
      </w:divBdr>
      <w:divsChild>
        <w:div w:id="2013219886">
          <w:marLeft w:val="0"/>
          <w:marRight w:val="0"/>
          <w:marTop w:val="0"/>
          <w:marBottom w:val="0"/>
          <w:divBdr>
            <w:top w:val="none" w:sz="0" w:space="0" w:color="auto"/>
            <w:left w:val="none" w:sz="0" w:space="0" w:color="auto"/>
            <w:bottom w:val="none" w:sz="0" w:space="0" w:color="auto"/>
            <w:right w:val="none" w:sz="0" w:space="0" w:color="auto"/>
          </w:divBdr>
        </w:div>
      </w:divsChild>
    </w:div>
    <w:div w:id="749623992">
      <w:bodyDiv w:val="1"/>
      <w:marLeft w:val="0"/>
      <w:marRight w:val="0"/>
      <w:marTop w:val="0"/>
      <w:marBottom w:val="0"/>
      <w:divBdr>
        <w:top w:val="none" w:sz="0" w:space="0" w:color="auto"/>
        <w:left w:val="none" w:sz="0" w:space="0" w:color="auto"/>
        <w:bottom w:val="none" w:sz="0" w:space="0" w:color="auto"/>
        <w:right w:val="none" w:sz="0" w:space="0" w:color="auto"/>
      </w:divBdr>
      <w:divsChild>
        <w:div w:id="16322949">
          <w:marLeft w:val="0"/>
          <w:marRight w:val="0"/>
          <w:marTop w:val="0"/>
          <w:marBottom w:val="0"/>
          <w:divBdr>
            <w:top w:val="none" w:sz="0" w:space="0" w:color="auto"/>
            <w:left w:val="none" w:sz="0" w:space="0" w:color="auto"/>
            <w:bottom w:val="none" w:sz="0" w:space="0" w:color="auto"/>
            <w:right w:val="none" w:sz="0" w:space="0" w:color="auto"/>
          </w:divBdr>
        </w:div>
      </w:divsChild>
    </w:div>
    <w:div w:id="879170861">
      <w:bodyDiv w:val="1"/>
      <w:marLeft w:val="0"/>
      <w:marRight w:val="0"/>
      <w:marTop w:val="0"/>
      <w:marBottom w:val="0"/>
      <w:divBdr>
        <w:top w:val="none" w:sz="0" w:space="0" w:color="auto"/>
        <w:left w:val="none" w:sz="0" w:space="0" w:color="auto"/>
        <w:bottom w:val="none" w:sz="0" w:space="0" w:color="auto"/>
        <w:right w:val="none" w:sz="0" w:space="0" w:color="auto"/>
      </w:divBdr>
    </w:div>
    <w:div w:id="926497846">
      <w:bodyDiv w:val="1"/>
      <w:marLeft w:val="0"/>
      <w:marRight w:val="0"/>
      <w:marTop w:val="0"/>
      <w:marBottom w:val="0"/>
      <w:divBdr>
        <w:top w:val="none" w:sz="0" w:space="0" w:color="auto"/>
        <w:left w:val="none" w:sz="0" w:space="0" w:color="auto"/>
        <w:bottom w:val="none" w:sz="0" w:space="0" w:color="auto"/>
        <w:right w:val="none" w:sz="0" w:space="0" w:color="auto"/>
      </w:divBdr>
      <w:divsChild>
        <w:div w:id="350880206">
          <w:marLeft w:val="0"/>
          <w:marRight w:val="0"/>
          <w:marTop w:val="0"/>
          <w:marBottom w:val="0"/>
          <w:divBdr>
            <w:top w:val="none" w:sz="0" w:space="0" w:color="auto"/>
            <w:left w:val="none" w:sz="0" w:space="0" w:color="auto"/>
            <w:bottom w:val="none" w:sz="0" w:space="0" w:color="auto"/>
            <w:right w:val="none" w:sz="0" w:space="0" w:color="auto"/>
          </w:divBdr>
          <w:divsChild>
            <w:div w:id="1711487904">
              <w:marLeft w:val="0"/>
              <w:marRight w:val="0"/>
              <w:marTop w:val="0"/>
              <w:marBottom w:val="0"/>
              <w:divBdr>
                <w:top w:val="none" w:sz="0" w:space="0" w:color="auto"/>
                <w:left w:val="none" w:sz="0" w:space="0" w:color="auto"/>
                <w:bottom w:val="none" w:sz="0" w:space="0" w:color="auto"/>
                <w:right w:val="none" w:sz="0" w:space="0" w:color="auto"/>
              </w:divBdr>
              <w:divsChild>
                <w:div w:id="14750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7697">
      <w:bodyDiv w:val="1"/>
      <w:marLeft w:val="0"/>
      <w:marRight w:val="0"/>
      <w:marTop w:val="0"/>
      <w:marBottom w:val="0"/>
      <w:divBdr>
        <w:top w:val="none" w:sz="0" w:space="0" w:color="auto"/>
        <w:left w:val="none" w:sz="0" w:space="0" w:color="auto"/>
        <w:bottom w:val="none" w:sz="0" w:space="0" w:color="auto"/>
        <w:right w:val="none" w:sz="0" w:space="0" w:color="auto"/>
      </w:divBdr>
    </w:div>
    <w:div w:id="1107772741">
      <w:bodyDiv w:val="1"/>
      <w:marLeft w:val="0"/>
      <w:marRight w:val="0"/>
      <w:marTop w:val="0"/>
      <w:marBottom w:val="0"/>
      <w:divBdr>
        <w:top w:val="none" w:sz="0" w:space="0" w:color="auto"/>
        <w:left w:val="none" w:sz="0" w:space="0" w:color="auto"/>
        <w:bottom w:val="none" w:sz="0" w:space="0" w:color="auto"/>
        <w:right w:val="none" w:sz="0" w:space="0" w:color="auto"/>
      </w:divBdr>
      <w:divsChild>
        <w:div w:id="660503889">
          <w:marLeft w:val="0"/>
          <w:marRight w:val="0"/>
          <w:marTop w:val="0"/>
          <w:marBottom w:val="0"/>
          <w:divBdr>
            <w:top w:val="none" w:sz="0" w:space="0" w:color="auto"/>
            <w:left w:val="none" w:sz="0" w:space="0" w:color="auto"/>
            <w:bottom w:val="none" w:sz="0" w:space="0" w:color="auto"/>
            <w:right w:val="none" w:sz="0" w:space="0" w:color="auto"/>
          </w:divBdr>
        </w:div>
      </w:divsChild>
    </w:div>
    <w:div w:id="1183937840">
      <w:bodyDiv w:val="1"/>
      <w:marLeft w:val="0"/>
      <w:marRight w:val="0"/>
      <w:marTop w:val="0"/>
      <w:marBottom w:val="0"/>
      <w:divBdr>
        <w:top w:val="none" w:sz="0" w:space="0" w:color="auto"/>
        <w:left w:val="none" w:sz="0" w:space="0" w:color="auto"/>
        <w:bottom w:val="none" w:sz="0" w:space="0" w:color="auto"/>
        <w:right w:val="none" w:sz="0" w:space="0" w:color="auto"/>
      </w:divBdr>
      <w:divsChild>
        <w:div w:id="1253389227">
          <w:marLeft w:val="0"/>
          <w:marRight w:val="0"/>
          <w:marTop w:val="0"/>
          <w:marBottom w:val="0"/>
          <w:divBdr>
            <w:top w:val="none" w:sz="0" w:space="0" w:color="auto"/>
            <w:left w:val="none" w:sz="0" w:space="0" w:color="auto"/>
            <w:bottom w:val="none" w:sz="0" w:space="0" w:color="auto"/>
            <w:right w:val="none" w:sz="0" w:space="0" w:color="auto"/>
          </w:divBdr>
        </w:div>
      </w:divsChild>
    </w:div>
    <w:div w:id="1185637215">
      <w:bodyDiv w:val="1"/>
      <w:marLeft w:val="0"/>
      <w:marRight w:val="0"/>
      <w:marTop w:val="0"/>
      <w:marBottom w:val="0"/>
      <w:divBdr>
        <w:top w:val="none" w:sz="0" w:space="0" w:color="auto"/>
        <w:left w:val="none" w:sz="0" w:space="0" w:color="auto"/>
        <w:bottom w:val="none" w:sz="0" w:space="0" w:color="auto"/>
        <w:right w:val="none" w:sz="0" w:space="0" w:color="auto"/>
      </w:divBdr>
      <w:divsChild>
        <w:div w:id="288168340">
          <w:marLeft w:val="0"/>
          <w:marRight w:val="0"/>
          <w:marTop w:val="0"/>
          <w:marBottom w:val="0"/>
          <w:divBdr>
            <w:top w:val="none" w:sz="0" w:space="0" w:color="auto"/>
            <w:left w:val="none" w:sz="0" w:space="0" w:color="auto"/>
            <w:bottom w:val="none" w:sz="0" w:space="0" w:color="auto"/>
            <w:right w:val="none" w:sz="0" w:space="0" w:color="auto"/>
          </w:divBdr>
        </w:div>
      </w:divsChild>
    </w:div>
    <w:div w:id="1230581346">
      <w:bodyDiv w:val="1"/>
      <w:marLeft w:val="0"/>
      <w:marRight w:val="0"/>
      <w:marTop w:val="0"/>
      <w:marBottom w:val="0"/>
      <w:divBdr>
        <w:top w:val="none" w:sz="0" w:space="0" w:color="auto"/>
        <w:left w:val="none" w:sz="0" w:space="0" w:color="auto"/>
        <w:bottom w:val="none" w:sz="0" w:space="0" w:color="auto"/>
        <w:right w:val="none" w:sz="0" w:space="0" w:color="auto"/>
      </w:divBdr>
      <w:divsChild>
        <w:div w:id="290135254">
          <w:marLeft w:val="0"/>
          <w:marRight w:val="0"/>
          <w:marTop w:val="0"/>
          <w:marBottom w:val="0"/>
          <w:divBdr>
            <w:top w:val="none" w:sz="0" w:space="0" w:color="auto"/>
            <w:left w:val="none" w:sz="0" w:space="0" w:color="auto"/>
            <w:bottom w:val="none" w:sz="0" w:space="0" w:color="auto"/>
            <w:right w:val="none" w:sz="0" w:space="0" w:color="auto"/>
          </w:divBdr>
        </w:div>
      </w:divsChild>
    </w:div>
    <w:div w:id="1268078222">
      <w:bodyDiv w:val="1"/>
      <w:marLeft w:val="0"/>
      <w:marRight w:val="0"/>
      <w:marTop w:val="0"/>
      <w:marBottom w:val="0"/>
      <w:divBdr>
        <w:top w:val="none" w:sz="0" w:space="0" w:color="auto"/>
        <w:left w:val="none" w:sz="0" w:space="0" w:color="auto"/>
        <w:bottom w:val="none" w:sz="0" w:space="0" w:color="auto"/>
        <w:right w:val="none" w:sz="0" w:space="0" w:color="auto"/>
      </w:divBdr>
    </w:div>
    <w:div w:id="1286501898">
      <w:bodyDiv w:val="1"/>
      <w:marLeft w:val="0"/>
      <w:marRight w:val="0"/>
      <w:marTop w:val="0"/>
      <w:marBottom w:val="0"/>
      <w:divBdr>
        <w:top w:val="none" w:sz="0" w:space="0" w:color="auto"/>
        <w:left w:val="none" w:sz="0" w:space="0" w:color="auto"/>
        <w:bottom w:val="none" w:sz="0" w:space="0" w:color="auto"/>
        <w:right w:val="none" w:sz="0" w:space="0" w:color="auto"/>
      </w:divBdr>
      <w:divsChild>
        <w:div w:id="777524531">
          <w:marLeft w:val="0"/>
          <w:marRight w:val="0"/>
          <w:marTop w:val="0"/>
          <w:marBottom w:val="0"/>
          <w:divBdr>
            <w:top w:val="none" w:sz="0" w:space="0" w:color="auto"/>
            <w:left w:val="none" w:sz="0" w:space="0" w:color="auto"/>
            <w:bottom w:val="none" w:sz="0" w:space="0" w:color="auto"/>
            <w:right w:val="none" w:sz="0" w:space="0" w:color="auto"/>
          </w:divBdr>
        </w:div>
      </w:divsChild>
    </w:div>
    <w:div w:id="1293949925">
      <w:bodyDiv w:val="1"/>
      <w:marLeft w:val="0"/>
      <w:marRight w:val="0"/>
      <w:marTop w:val="0"/>
      <w:marBottom w:val="0"/>
      <w:divBdr>
        <w:top w:val="none" w:sz="0" w:space="0" w:color="auto"/>
        <w:left w:val="none" w:sz="0" w:space="0" w:color="auto"/>
        <w:bottom w:val="none" w:sz="0" w:space="0" w:color="auto"/>
        <w:right w:val="none" w:sz="0" w:space="0" w:color="auto"/>
      </w:divBdr>
      <w:divsChild>
        <w:div w:id="992829068">
          <w:marLeft w:val="0"/>
          <w:marRight w:val="0"/>
          <w:marTop w:val="0"/>
          <w:marBottom w:val="0"/>
          <w:divBdr>
            <w:top w:val="none" w:sz="0" w:space="0" w:color="auto"/>
            <w:left w:val="none" w:sz="0" w:space="0" w:color="auto"/>
            <w:bottom w:val="none" w:sz="0" w:space="0" w:color="auto"/>
            <w:right w:val="none" w:sz="0" w:space="0" w:color="auto"/>
          </w:divBdr>
        </w:div>
      </w:divsChild>
    </w:div>
    <w:div w:id="1315571635">
      <w:bodyDiv w:val="1"/>
      <w:marLeft w:val="0"/>
      <w:marRight w:val="0"/>
      <w:marTop w:val="0"/>
      <w:marBottom w:val="0"/>
      <w:divBdr>
        <w:top w:val="none" w:sz="0" w:space="0" w:color="auto"/>
        <w:left w:val="none" w:sz="0" w:space="0" w:color="auto"/>
        <w:bottom w:val="none" w:sz="0" w:space="0" w:color="auto"/>
        <w:right w:val="none" w:sz="0" w:space="0" w:color="auto"/>
      </w:divBdr>
      <w:divsChild>
        <w:div w:id="1792019195">
          <w:marLeft w:val="0"/>
          <w:marRight w:val="0"/>
          <w:marTop w:val="0"/>
          <w:marBottom w:val="0"/>
          <w:divBdr>
            <w:top w:val="none" w:sz="0" w:space="0" w:color="auto"/>
            <w:left w:val="none" w:sz="0" w:space="0" w:color="auto"/>
            <w:bottom w:val="none" w:sz="0" w:space="0" w:color="auto"/>
            <w:right w:val="none" w:sz="0" w:space="0" w:color="auto"/>
          </w:divBdr>
        </w:div>
      </w:divsChild>
    </w:div>
    <w:div w:id="1380127582">
      <w:bodyDiv w:val="1"/>
      <w:marLeft w:val="0"/>
      <w:marRight w:val="0"/>
      <w:marTop w:val="0"/>
      <w:marBottom w:val="0"/>
      <w:divBdr>
        <w:top w:val="none" w:sz="0" w:space="0" w:color="auto"/>
        <w:left w:val="none" w:sz="0" w:space="0" w:color="auto"/>
        <w:bottom w:val="none" w:sz="0" w:space="0" w:color="auto"/>
        <w:right w:val="none" w:sz="0" w:space="0" w:color="auto"/>
      </w:divBdr>
      <w:divsChild>
        <w:div w:id="1246110007">
          <w:marLeft w:val="0"/>
          <w:marRight w:val="0"/>
          <w:marTop w:val="0"/>
          <w:marBottom w:val="0"/>
          <w:divBdr>
            <w:top w:val="none" w:sz="0" w:space="0" w:color="auto"/>
            <w:left w:val="none" w:sz="0" w:space="0" w:color="auto"/>
            <w:bottom w:val="none" w:sz="0" w:space="0" w:color="auto"/>
            <w:right w:val="none" w:sz="0" w:space="0" w:color="auto"/>
          </w:divBdr>
        </w:div>
      </w:divsChild>
    </w:div>
    <w:div w:id="1383601124">
      <w:bodyDiv w:val="1"/>
      <w:marLeft w:val="0"/>
      <w:marRight w:val="0"/>
      <w:marTop w:val="0"/>
      <w:marBottom w:val="0"/>
      <w:divBdr>
        <w:top w:val="none" w:sz="0" w:space="0" w:color="auto"/>
        <w:left w:val="none" w:sz="0" w:space="0" w:color="auto"/>
        <w:bottom w:val="none" w:sz="0" w:space="0" w:color="auto"/>
        <w:right w:val="none" w:sz="0" w:space="0" w:color="auto"/>
      </w:divBdr>
      <w:divsChild>
        <w:div w:id="1734305681">
          <w:marLeft w:val="0"/>
          <w:marRight w:val="0"/>
          <w:marTop w:val="0"/>
          <w:marBottom w:val="0"/>
          <w:divBdr>
            <w:top w:val="none" w:sz="0" w:space="0" w:color="auto"/>
            <w:left w:val="none" w:sz="0" w:space="0" w:color="auto"/>
            <w:bottom w:val="none" w:sz="0" w:space="0" w:color="auto"/>
            <w:right w:val="none" w:sz="0" w:space="0" w:color="auto"/>
          </w:divBdr>
        </w:div>
      </w:divsChild>
    </w:div>
    <w:div w:id="1413551277">
      <w:bodyDiv w:val="1"/>
      <w:marLeft w:val="0"/>
      <w:marRight w:val="0"/>
      <w:marTop w:val="0"/>
      <w:marBottom w:val="0"/>
      <w:divBdr>
        <w:top w:val="none" w:sz="0" w:space="0" w:color="auto"/>
        <w:left w:val="none" w:sz="0" w:space="0" w:color="auto"/>
        <w:bottom w:val="none" w:sz="0" w:space="0" w:color="auto"/>
        <w:right w:val="none" w:sz="0" w:space="0" w:color="auto"/>
      </w:divBdr>
    </w:div>
    <w:div w:id="1487405090">
      <w:bodyDiv w:val="1"/>
      <w:marLeft w:val="0"/>
      <w:marRight w:val="0"/>
      <w:marTop w:val="0"/>
      <w:marBottom w:val="0"/>
      <w:divBdr>
        <w:top w:val="none" w:sz="0" w:space="0" w:color="auto"/>
        <w:left w:val="none" w:sz="0" w:space="0" w:color="auto"/>
        <w:bottom w:val="none" w:sz="0" w:space="0" w:color="auto"/>
        <w:right w:val="none" w:sz="0" w:space="0" w:color="auto"/>
      </w:divBdr>
      <w:divsChild>
        <w:div w:id="1916622269">
          <w:marLeft w:val="0"/>
          <w:marRight w:val="0"/>
          <w:marTop w:val="0"/>
          <w:marBottom w:val="0"/>
          <w:divBdr>
            <w:top w:val="none" w:sz="0" w:space="0" w:color="auto"/>
            <w:left w:val="none" w:sz="0" w:space="0" w:color="auto"/>
            <w:bottom w:val="none" w:sz="0" w:space="0" w:color="auto"/>
            <w:right w:val="none" w:sz="0" w:space="0" w:color="auto"/>
          </w:divBdr>
        </w:div>
      </w:divsChild>
    </w:div>
    <w:div w:id="1488938158">
      <w:bodyDiv w:val="1"/>
      <w:marLeft w:val="0"/>
      <w:marRight w:val="0"/>
      <w:marTop w:val="0"/>
      <w:marBottom w:val="0"/>
      <w:divBdr>
        <w:top w:val="none" w:sz="0" w:space="0" w:color="auto"/>
        <w:left w:val="none" w:sz="0" w:space="0" w:color="auto"/>
        <w:bottom w:val="none" w:sz="0" w:space="0" w:color="auto"/>
        <w:right w:val="none" w:sz="0" w:space="0" w:color="auto"/>
      </w:divBdr>
      <w:divsChild>
        <w:div w:id="368189471">
          <w:marLeft w:val="0"/>
          <w:marRight w:val="0"/>
          <w:marTop w:val="0"/>
          <w:marBottom w:val="0"/>
          <w:divBdr>
            <w:top w:val="none" w:sz="0" w:space="0" w:color="auto"/>
            <w:left w:val="none" w:sz="0" w:space="0" w:color="auto"/>
            <w:bottom w:val="none" w:sz="0" w:space="0" w:color="auto"/>
            <w:right w:val="none" w:sz="0" w:space="0" w:color="auto"/>
          </w:divBdr>
        </w:div>
      </w:divsChild>
    </w:div>
    <w:div w:id="1520774886">
      <w:bodyDiv w:val="1"/>
      <w:marLeft w:val="0"/>
      <w:marRight w:val="0"/>
      <w:marTop w:val="0"/>
      <w:marBottom w:val="0"/>
      <w:divBdr>
        <w:top w:val="none" w:sz="0" w:space="0" w:color="auto"/>
        <w:left w:val="none" w:sz="0" w:space="0" w:color="auto"/>
        <w:bottom w:val="none" w:sz="0" w:space="0" w:color="auto"/>
        <w:right w:val="none" w:sz="0" w:space="0" w:color="auto"/>
      </w:divBdr>
      <w:divsChild>
        <w:div w:id="1387951335">
          <w:marLeft w:val="0"/>
          <w:marRight w:val="0"/>
          <w:marTop w:val="0"/>
          <w:marBottom w:val="0"/>
          <w:divBdr>
            <w:top w:val="none" w:sz="0" w:space="0" w:color="auto"/>
            <w:left w:val="none" w:sz="0" w:space="0" w:color="auto"/>
            <w:bottom w:val="none" w:sz="0" w:space="0" w:color="auto"/>
            <w:right w:val="none" w:sz="0" w:space="0" w:color="auto"/>
          </w:divBdr>
        </w:div>
      </w:divsChild>
    </w:div>
    <w:div w:id="1682972141">
      <w:bodyDiv w:val="1"/>
      <w:marLeft w:val="0"/>
      <w:marRight w:val="0"/>
      <w:marTop w:val="0"/>
      <w:marBottom w:val="0"/>
      <w:divBdr>
        <w:top w:val="none" w:sz="0" w:space="0" w:color="auto"/>
        <w:left w:val="none" w:sz="0" w:space="0" w:color="auto"/>
        <w:bottom w:val="none" w:sz="0" w:space="0" w:color="auto"/>
        <w:right w:val="none" w:sz="0" w:space="0" w:color="auto"/>
      </w:divBdr>
      <w:divsChild>
        <w:div w:id="1417632170">
          <w:marLeft w:val="0"/>
          <w:marRight w:val="0"/>
          <w:marTop w:val="0"/>
          <w:marBottom w:val="0"/>
          <w:divBdr>
            <w:top w:val="none" w:sz="0" w:space="0" w:color="auto"/>
            <w:left w:val="none" w:sz="0" w:space="0" w:color="auto"/>
            <w:bottom w:val="none" w:sz="0" w:space="0" w:color="auto"/>
            <w:right w:val="none" w:sz="0" w:space="0" w:color="auto"/>
          </w:divBdr>
        </w:div>
      </w:divsChild>
    </w:div>
    <w:div w:id="1685009295">
      <w:bodyDiv w:val="1"/>
      <w:marLeft w:val="0"/>
      <w:marRight w:val="0"/>
      <w:marTop w:val="0"/>
      <w:marBottom w:val="0"/>
      <w:divBdr>
        <w:top w:val="none" w:sz="0" w:space="0" w:color="auto"/>
        <w:left w:val="none" w:sz="0" w:space="0" w:color="auto"/>
        <w:bottom w:val="none" w:sz="0" w:space="0" w:color="auto"/>
        <w:right w:val="none" w:sz="0" w:space="0" w:color="auto"/>
      </w:divBdr>
      <w:divsChild>
        <w:div w:id="498274888">
          <w:marLeft w:val="0"/>
          <w:marRight w:val="0"/>
          <w:marTop w:val="0"/>
          <w:marBottom w:val="0"/>
          <w:divBdr>
            <w:top w:val="none" w:sz="0" w:space="0" w:color="auto"/>
            <w:left w:val="none" w:sz="0" w:space="0" w:color="auto"/>
            <w:bottom w:val="none" w:sz="0" w:space="0" w:color="auto"/>
            <w:right w:val="none" w:sz="0" w:space="0" w:color="auto"/>
          </w:divBdr>
        </w:div>
      </w:divsChild>
    </w:div>
    <w:div w:id="1690175788">
      <w:bodyDiv w:val="1"/>
      <w:marLeft w:val="0"/>
      <w:marRight w:val="0"/>
      <w:marTop w:val="0"/>
      <w:marBottom w:val="0"/>
      <w:divBdr>
        <w:top w:val="none" w:sz="0" w:space="0" w:color="auto"/>
        <w:left w:val="none" w:sz="0" w:space="0" w:color="auto"/>
        <w:bottom w:val="none" w:sz="0" w:space="0" w:color="auto"/>
        <w:right w:val="none" w:sz="0" w:space="0" w:color="auto"/>
      </w:divBdr>
      <w:divsChild>
        <w:div w:id="1797605637">
          <w:marLeft w:val="0"/>
          <w:marRight w:val="0"/>
          <w:marTop w:val="0"/>
          <w:marBottom w:val="0"/>
          <w:divBdr>
            <w:top w:val="none" w:sz="0" w:space="0" w:color="auto"/>
            <w:left w:val="none" w:sz="0" w:space="0" w:color="auto"/>
            <w:bottom w:val="none" w:sz="0" w:space="0" w:color="auto"/>
            <w:right w:val="none" w:sz="0" w:space="0" w:color="auto"/>
          </w:divBdr>
        </w:div>
      </w:divsChild>
    </w:div>
    <w:div w:id="1747650461">
      <w:bodyDiv w:val="1"/>
      <w:marLeft w:val="0"/>
      <w:marRight w:val="0"/>
      <w:marTop w:val="0"/>
      <w:marBottom w:val="0"/>
      <w:divBdr>
        <w:top w:val="none" w:sz="0" w:space="0" w:color="auto"/>
        <w:left w:val="none" w:sz="0" w:space="0" w:color="auto"/>
        <w:bottom w:val="none" w:sz="0" w:space="0" w:color="auto"/>
        <w:right w:val="none" w:sz="0" w:space="0" w:color="auto"/>
      </w:divBdr>
      <w:divsChild>
        <w:div w:id="1776171255">
          <w:marLeft w:val="0"/>
          <w:marRight w:val="0"/>
          <w:marTop w:val="0"/>
          <w:marBottom w:val="0"/>
          <w:divBdr>
            <w:top w:val="none" w:sz="0" w:space="0" w:color="auto"/>
            <w:left w:val="none" w:sz="0" w:space="0" w:color="auto"/>
            <w:bottom w:val="none" w:sz="0" w:space="0" w:color="auto"/>
            <w:right w:val="none" w:sz="0" w:space="0" w:color="auto"/>
          </w:divBdr>
        </w:div>
      </w:divsChild>
    </w:div>
    <w:div w:id="1796171424">
      <w:bodyDiv w:val="1"/>
      <w:marLeft w:val="0"/>
      <w:marRight w:val="0"/>
      <w:marTop w:val="0"/>
      <w:marBottom w:val="0"/>
      <w:divBdr>
        <w:top w:val="none" w:sz="0" w:space="0" w:color="auto"/>
        <w:left w:val="none" w:sz="0" w:space="0" w:color="auto"/>
        <w:bottom w:val="none" w:sz="0" w:space="0" w:color="auto"/>
        <w:right w:val="none" w:sz="0" w:space="0" w:color="auto"/>
      </w:divBdr>
      <w:divsChild>
        <w:div w:id="1218471128">
          <w:marLeft w:val="0"/>
          <w:marRight w:val="0"/>
          <w:marTop w:val="0"/>
          <w:marBottom w:val="0"/>
          <w:divBdr>
            <w:top w:val="none" w:sz="0" w:space="0" w:color="auto"/>
            <w:left w:val="none" w:sz="0" w:space="0" w:color="auto"/>
            <w:bottom w:val="none" w:sz="0" w:space="0" w:color="auto"/>
            <w:right w:val="none" w:sz="0" w:space="0" w:color="auto"/>
          </w:divBdr>
        </w:div>
      </w:divsChild>
    </w:div>
    <w:div w:id="1882664214">
      <w:bodyDiv w:val="1"/>
      <w:marLeft w:val="0"/>
      <w:marRight w:val="0"/>
      <w:marTop w:val="0"/>
      <w:marBottom w:val="0"/>
      <w:divBdr>
        <w:top w:val="none" w:sz="0" w:space="0" w:color="auto"/>
        <w:left w:val="none" w:sz="0" w:space="0" w:color="auto"/>
        <w:bottom w:val="none" w:sz="0" w:space="0" w:color="auto"/>
        <w:right w:val="none" w:sz="0" w:space="0" w:color="auto"/>
      </w:divBdr>
      <w:divsChild>
        <w:div w:id="1322538400">
          <w:marLeft w:val="0"/>
          <w:marRight w:val="0"/>
          <w:marTop w:val="0"/>
          <w:marBottom w:val="0"/>
          <w:divBdr>
            <w:top w:val="none" w:sz="0" w:space="0" w:color="auto"/>
            <w:left w:val="none" w:sz="0" w:space="0" w:color="auto"/>
            <w:bottom w:val="none" w:sz="0" w:space="0" w:color="auto"/>
            <w:right w:val="none" w:sz="0" w:space="0" w:color="auto"/>
          </w:divBdr>
          <w:divsChild>
            <w:div w:id="1757438845">
              <w:marLeft w:val="0"/>
              <w:marRight w:val="0"/>
              <w:marTop w:val="0"/>
              <w:marBottom w:val="0"/>
              <w:divBdr>
                <w:top w:val="none" w:sz="0" w:space="0" w:color="auto"/>
                <w:left w:val="none" w:sz="0" w:space="0" w:color="auto"/>
                <w:bottom w:val="none" w:sz="0" w:space="0" w:color="auto"/>
                <w:right w:val="none" w:sz="0" w:space="0" w:color="auto"/>
              </w:divBdr>
              <w:divsChild>
                <w:div w:id="1322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183">
      <w:bodyDiv w:val="1"/>
      <w:marLeft w:val="0"/>
      <w:marRight w:val="0"/>
      <w:marTop w:val="0"/>
      <w:marBottom w:val="0"/>
      <w:divBdr>
        <w:top w:val="none" w:sz="0" w:space="0" w:color="auto"/>
        <w:left w:val="none" w:sz="0" w:space="0" w:color="auto"/>
        <w:bottom w:val="none" w:sz="0" w:space="0" w:color="auto"/>
        <w:right w:val="none" w:sz="0" w:space="0" w:color="auto"/>
      </w:divBdr>
      <w:divsChild>
        <w:div w:id="182288139">
          <w:marLeft w:val="0"/>
          <w:marRight w:val="0"/>
          <w:marTop w:val="0"/>
          <w:marBottom w:val="0"/>
          <w:divBdr>
            <w:top w:val="none" w:sz="0" w:space="0" w:color="auto"/>
            <w:left w:val="none" w:sz="0" w:space="0" w:color="auto"/>
            <w:bottom w:val="none" w:sz="0" w:space="0" w:color="auto"/>
            <w:right w:val="none" w:sz="0" w:space="0" w:color="auto"/>
          </w:divBdr>
        </w:div>
      </w:divsChild>
    </w:div>
    <w:div w:id="1975910545">
      <w:bodyDiv w:val="1"/>
      <w:marLeft w:val="0"/>
      <w:marRight w:val="0"/>
      <w:marTop w:val="0"/>
      <w:marBottom w:val="0"/>
      <w:divBdr>
        <w:top w:val="none" w:sz="0" w:space="0" w:color="auto"/>
        <w:left w:val="none" w:sz="0" w:space="0" w:color="auto"/>
        <w:bottom w:val="none" w:sz="0" w:space="0" w:color="auto"/>
        <w:right w:val="none" w:sz="0" w:space="0" w:color="auto"/>
      </w:divBdr>
      <w:divsChild>
        <w:div w:id="735512990">
          <w:marLeft w:val="0"/>
          <w:marRight w:val="0"/>
          <w:marTop w:val="0"/>
          <w:marBottom w:val="0"/>
          <w:divBdr>
            <w:top w:val="none" w:sz="0" w:space="0" w:color="auto"/>
            <w:left w:val="none" w:sz="0" w:space="0" w:color="auto"/>
            <w:bottom w:val="none" w:sz="0" w:space="0" w:color="auto"/>
            <w:right w:val="none" w:sz="0" w:space="0" w:color="auto"/>
          </w:divBdr>
          <w:divsChild>
            <w:div w:id="1869297425">
              <w:marLeft w:val="0"/>
              <w:marRight w:val="0"/>
              <w:marTop w:val="0"/>
              <w:marBottom w:val="0"/>
              <w:divBdr>
                <w:top w:val="none" w:sz="0" w:space="0" w:color="auto"/>
                <w:left w:val="none" w:sz="0" w:space="0" w:color="auto"/>
                <w:bottom w:val="none" w:sz="0" w:space="0" w:color="auto"/>
                <w:right w:val="none" w:sz="0" w:space="0" w:color="auto"/>
              </w:divBdr>
              <w:divsChild>
                <w:div w:id="3343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79865">
      <w:bodyDiv w:val="1"/>
      <w:marLeft w:val="0"/>
      <w:marRight w:val="0"/>
      <w:marTop w:val="0"/>
      <w:marBottom w:val="0"/>
      <w:divBdr>
        <w:top w:val="none" w:sz="0" w:space="0" w:color="auto"/>
        <w:left w:val="none" w:sz="0" w:space="0" w:color="auto"/>
        <w:bottom w:val="none" w:sz="0" w:space="0" w:color="auto"/>
        <w:right w:val="none" w:sz="0" w:space="0" w:color="auto"/>
      </w:divBdr>
      <w:divsChild>
        <w:div w:id="213585700">
          <w:marLeft w:val="0"/>
          <w:marRight w:val="0"/>
          <w:marTop w:val="0"/>
          <w:marBottom w:val="0"/>
          <w:divBdr>
            <w:top w:val="none" w:sz="0" w:space="0" w:color="auto"/>
            <w:left w:val="none" w:sz="0" w:space="0" w:color="auto"/>
            <w:bottom w:val="none" w:sz="0" w:space="0" w:color="auto"/>
            <w:right w:val="none" w:sz="0" w:space="0" w:color="auto"/>
          </w:divBdr>
        </w:div>
      </w:divsChild>
    </w:div>
    <w:div w:id="2062170615">
      <w:bodyDiv w:val="1"/>
      <w:marLeft w:val="0"/>
      <w:marRight w:val="0"/>
      <w:marTop w:val="0"/>
      <w:marBottom w:val="0"/>
      <w:divBdr>
        <w:top w:val="none" w:sz="0" w:space="0" w:color="auto"/>
        <w:left w:val="none" w:sz="0" w:space="0" w:color="auto"/>
        <w:bottom w:val="none" w:sz="0" w:space="0" w:color="auto"/>
        <w:right w:val="none" w:sz="0" w:space="0" w:color="auto"/>
      </w:divBdr>
      <w:divsChild>
        <w:div w:id="939289988">
          <w:marLeft w:val="0"/>
          <w:marRight w:val="0"/>
          <w:marTop w:val="0"/>
          <w:marBottom w:val="0"/>
          <w:divBdr>
            <w:top w:val="none" w:sz="0" w:space="0" w:color="auto"/>
            <w:left w:val="none" w:sz="0" w:space="0" w:color="auto"/>
            <w:bottom w:val="none" w:sz="0" w:space="0" w:color="auto"/>
            <w:right w:val="none" w:sz="0" w:space="0" w:color="auto"/>
          </w:divBdr>
        </w:div>
      </w:divsChild>
    </w:div>
    <w:div w:id="2091926783">
      <w:bodyDiv w:val="1"/>
      <w:marLeft w:val="0"/>
      <w:marRight w:val="0"/>
      <w:marTop w:val="0"/>
      <w:marBottom w:val="0"/>
      <w:divBdr>
        <w:top w:val="none" w:sz="0" w:space="0" w:color="auto"/>
        <w:left w:val="none" w:sz="0" w:space="0" w:color="auto"/>
        <w:bottom w:val="none" w:sz="0" w:space="0" w:color="auto"/>
        <w:right w:val="none" w:sz="0" w:space="0" w:color="auto"/>
      </w:divBdr>
      <w:divsChild>
        <w:div w:id="65268324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yperlink" Target="mailto:anita@wcb-ccd.org.uk" TargetMode="External" Id="rId18" /><Relationship Type="http://schemas.openxmlformats.org/officeDocument/2006/relationships/hyperlink" Target="https://pathwaysinpracticebetsi.eventbrite.co.uk/" TargetMode="External" Id="rId26" /><Relationship Type="http://schemas.openxmlformats.org/officeDocument/2006/relationships/customXml" Target="../customXml/item3.xml" Id="rId3" /><Relationship Type="http://schemas.openxmlformats.org/officeDocument/2006/relationships/hyperlink" Target="https://pathwaysinpracticecardiff.eventbrite.co.uk/"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alesvisionforum.org.uk/loneliness-social-isolation?utm_source=optom_email&amp;utm_medium=web&amp;utm_campaign=perspectif_7" TargetMode="External" Id="rId17" /><Relationship Type="http://schemas.openxmlformats.org/officeDocument/2006/relationships/hyperlink" Target="https://pathwaysinpracticehyweldda.eventbrite.co.uk/" TargetMode="External"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hyperlink" Target="https://walesvisionforum.org.uk/?utm_source=optom_email&amp;utm_medium=web&amp;utm_campaign=perspectif_7"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yperlink" Target="https://pathwaysinpracticepowys.eventbrite.co.uk/" TargetMode="External"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hyperlink" Target="https://www.glaucoma.uk/national-patient-voices-survey" TargetMode="External" Id="rId15" /><Relationship Type="http://schemas.openxmlformats.org/officeDocument/2006/relationships/hyperlink" Target="https://pathwaysinpracticeaneurinbevan.eventbrite.co.uk/"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wcb-ccd.org.uk/slc-cymru?utm_source=newsletter&amp;utm_medium=web&amp;utm_campaign=perspectif_supplement_7"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orms.office.com/e/K4TzN5d4bJ" TargetMode="External" Id="rId14" /><Relationship Type="http://schemas.openxmlformats.org/officeDocument/2006/relationships/hyperlink" Target="https://pathwaysinpracticecwmtaf.eventbrite.co.uk/" TargetMode="External" Id="rId22" /><Relationship Type="http://schemas.openxmlformats.org/officeDocument/2006/relationships/hyperlink" Target="https://pathwaysinpracticeswansea.eventbrite.co.uk/" TargetMode="External"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hyperlink" Target="https://perspectif.org.uk/library/268?utm_source=Perspectif_7&amp;utm_medium=web&amp;utm_campaign=hidden_carers" TargetMode="External" Id="R8b0e871fa49d49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D4EDDBAEDA9D499B9F6383B73A6704" ma:contentTypeVersion="15" ma:contentTypeDescription="Create a new document." ma:contentTypeScope="" ma:versionID="08e44f976a9b8f398c831ff6b603570d">
  <xsd:schema xmlns:xsd="http://www.w3.org/2001/XMLSchema" xmlns:xs="http://www.w3.org/2001/XMLSchema" xmlns:p="http://schemas.microsoft.com/office/2006/metadata/properties" xmlns:ns2="32f0c94a-819f-4270-be54-8f20d12c5f78" xmlns:ns3="9f514e85-246f-41a1-b936-c863447846eb" targetNamespace="http://schemas.microsoft.com/office/2006/metadata/properties" ma:root="true" ma:fieldsID="9de1c317af246949bf9dbcde3e68d804" ns2:_="" ns3:_="">
    <xsd:import namespace="32f0c94a-819f-4270-be54-8f20d12c5f78"/>
    <xsd:import namespace="9f514e85-246f-41a1-b936-c863447846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0c94a-819f-4270-be54-8f20d12c5f7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fab7ff-493e-4f05-914a-34e092f24bb1}" ma:internalName="TaxCatchAll" ma:showField="CatchAllData" ma:web="32f0c94a-819f-4270-be54-8f20d12c5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514e85-246f-41a1-b936-c863447846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ab117e7-6f4a-42cd-b5da-bc305b27d27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514e85-246f-41a1-b936-c863447846eb">
      <Terms xmlns="http://schemas.microsoft.com/office/infopath/2007/PartnerControls"/>
    </lcf76f155ced4ddcb4097134ff3c332f>
    <TaxCatchAll xmlns="32f0c94a-819f-4270-be54-8f20d12c5f7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AEE3F-CB1A-44D4-8CFB-05D2E4A75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0c94a-819f-4270-be54-8f20d12c5f78"/>
    <ds:schemaRef ds:uri="9f514e85-246f-41a1-b936-c86344784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0C584B-CFB4-4574-8C8C-C6678360E69A}">
  <ds:schemaRefs>
    <ds:schemaRef ds:uri="http://schemas.microsoft.com/office/2006/metadata/properties"/>
    <ds:schemaRef ds:uri="http://schemas.microsoft.com/office/infopath/2007/PartnerControls"/>
    <ds:schemaRef ds:uri="9f514e85-246f-41a1-b936-c863447846eb"/>
    <ds:schemaRef ds:uri="32f0c94a-819f-4270-be54-8f20d12c5f78"/>
  </ds:schemaRefs>
</ds:datastoreItem>
</file>

<file path=customXml/itemProps3.xml><?xml version="1.0" encoding="utf-8"?>
<ds:datastoreItem xmlns:ds="http://schemas.openxmlformats.org/officeDocument/2006/customXml" ds:itemID="{D6E8BB9B-324F-C240-8F50-AB90BA9AF982}">
  <ds:schemaRefs>
    <ds:schemaRef ds:uri="http://schemas.openxmlformats.org/officeDocument/2006/bibliography"/>
  </ds:schemaRefs>
</ds:datastoreItem>
</file>

<file path=customXml/itemProps4.xml><?xml version="1.0" encoding="utf-8"?>
<ds:datastoreItem xmlns:ds="http://schemas.openxmlformats.org/officeDocument/2006/customXml" ds:itemID="{6DD31DA6-231D-4594-B938-19B24397E9B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Richard Bowers</dc:creator>
  <keywords/>
  <dc:description/>
  <lastModifiedBy>Richard Bowers</lastModifiedBy>
  <revision>31</revision>
  <lastPrinted>2026-05-15T09:51:00.0000000Z</lastPrinted>
  <dcterms:created xsi:type="dcterms:W3CDTF">2026-04-14T16:34:00.0000000Z</dcterms:created>
  <dcterms:modified xsi:type="dcterms:W3CDTF">2026-05-21T08:29:43.5730715Z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Peer Networks UK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0x01010066D4EDDBAEDA9D499B9F6383B73A6704</vt:lpwstr>
  </property>
  <property fmtid="{D5CDD505-2E9C-101B-9397-08002B2CF9AE}" pid="10" name="MediaServiceImageTags">
    <vt:lpwstr/>
  </property>
</Properties>
</file>