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61" w:rsidRPr="0037220F" w:rsidRDefault="00F85C61" w:rsidP="00072EB6">
      <w:pPr>
        <w:pStyle w:val="Default"/>
        <w:contextualSpacing/>
        <w:jc w:val="center"/>
        <w:rPr>
          <w:b/>
          <w:color w:val="1F497D"/>
          <w:sz w:val="52"/>
          <w:szCs w:val="52"/>
        </w:rPr>
      </w:pPr>
      <w:bookmarkStart w:id="0" w:name="_GoBack"/>
      <w:bookmarkEnd w:id="0"/>
      <w:r w:rsidRPr="0037220F">
        <w:rPr>
          <w:b/>
          <w:color w:val="1F497D"/>
          <w:sz w:val="52"/>
          <w:szCs w:val="52"/>
        </w:rPr>
        <w:t>All Wales Standards for</w:t>
      </w:r>
    </w:p>
    <w:p w:rsidR="00F85C61" w:rsidRPr="0037220F" w:rsidRDefault="00F85C61" w:rsidP="00072EB6">
      <w:pPr>
        <w:pStyle w:val="Default"/>
        <w:contextualSpacing/>
        <w:jc w:val="center"/>
        <w:rPr>
          <w:b/>
          <w:color w:val="1F497D"/>
          <w:sz w:val="52"/>
          <w:szCs w:val="52"/>
        </w:rPr>
      </w:pPr>
      <w:r w:rsidRPr="0037220F">
        <w:rPr>
          <w:b/>
          <w:color w:val="1F497D"/>
          <w:sz w:val="52"/>
          <w:szCs w:val="52"/>
        </w:rPr>
        <w:t>Accessible Communication and</w:t>
      </w:r>
    </w:p>
    <w:p w:rsidR="00F85C61" w:rsidRPr="0037220F" w:rsidRDefault="00F85C61" w:rsidP="00072EB6">
      <w:pPr>
        <w:pStyle w:val="Default"/>
        <w:contextualSpacing/>
        <w:jc w:val="center"/>
        <w:rPr>
          <w:b/>
          <w:color w:val="1F497D"/>
          <w:sz w:val="52"/>
          <w:szCs w:val="52"/>
        </w:rPr>
      </w:pPr>
      <w:r w:rsidRPr="0037220F">
        <w:rPr>
          <w:b/>
          <w:color w:val="1F497D"/>
          <w:sz w:val="52"/>
          <w:szCs w:val="52"/>
        </w:rPr>
        <w:t>Information for</w:t>
      </w:r>
    </w:p>
    <w:p w:rsidR="00F85C61" w:rsidRPr="0037220F" w:rsidRDefault="00F85C61" w:rsidP="00072EB6">
      <w:pPr>
        <w:pStyle w:val="Default"/>
        <w:contextualSpacing/>
        <w:jc w:val="center"/>
        <w:rPr>
          <w:b/>
          <w:color w:val="1F497D"/>
          <w:sz w:val="52"/>
          <w:szCs w:val="52"/>
        </w:rPr>
      </w:pPr>
      <w:r w:rsidRPr="0037220F">
        <w:rPr>
          <w:b/>
          <w:color w:val="1F497D"/>
          <w:sz w:val="52"/>
          <w:szCs w:val="52"/>
        </w:rPr>
        <w:t>People with Sensory Loss</w:t>
      </w:r>
    </w:p>
    <w:p w:rsidR="00F85C61" w:rsidRPr="000C7643" w:rsidRDefault="00F85C61" w:rsidP="00072EB6">
      <w:pPr>
        <w:pStyle w:val="Default"/>
        <w:contextualSpacing/>
        <w:jc w:val="center"/>
        <w:rPr>
          <w:rFonts w:ascii="Century Gothic" w:hAnsi="Century Gothic"/>
          <w:b/>
          <w:color w:val="auto"/>
          <w:sz w:val="32"/>
          <w:szCs w:val="32"/>
        </w:rPr>
      </w:pPr>
    </w:p>
    <w:p w:rsidR="00F85C61" w:rsidRPr="000C7643" w:rsidRDefault="00F85C61" w:rsidP="00072EB6">
      <w:pPr>
        <w:pStyle w:val="Default"/>
        <w:contextualSpacing/>
        <w:jc w:val="center"/>
        <w:rPr>
          <w:rFonts w:ascii="Century Gothic" w:hAnsi="Century Gothic"/>
          <w:b/>
          <w:color w:val="auto"/>
          <w:sz w:val="32"/>
          <w:szCs w:val="32"/>
        </w:rPr>
      </w:pPr>
    </w:p>
    <w:p w:rsidR="00F85C61" w:rsidRDefault="00F85C61" w:rsidP="00072EB6">
      <w:pPr>
        <w:pStyle w:val="Default"/>
        <w:contextualSpacing/>
        <w:jc w:val="center"/>
        <w:rPr>
          <w:b/>
          <w:color w:val="auto"/>
          <w:sz w:val="32"/>
          <w:szCs w:val="32"/>
        </w:rPr>
      </w:pPr>
    </w:p>
    <w:p w:rsidR="00F85C61" w:rsidRDefault="00F85C61" w:rsidP="00072EB6">
      <w:pPr>
        <w:pStyle w:val="Default"/>
        <w:contextualSpacing/>
        <w:jc w:val="center"/>
        <w:rPr>
          <w:b/>
          <w:color w:val="auto"/>
          <w:sz w:val="32"/>
          <w:szCs w:val="32"/>
        </w:rPr>
      </w:pPr>
      <w:r w:rsidRPr="00BD565E">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9pt;height:312pt;visibility:visible">
            <v:imagedata r:id="rId7" o:title=""/>
          </v:shape>
        </w:pict>
      </w:r>
    </w:p>
    <w:p w:rsidR="00F85C61" w:rsidRDefault="00F85C61" w:rsidP="00072EB6">
      <w:pPr>
        <w:pStyle w:val="Default"/>
        <w:contextualSpacing/>
        <w:jc w:val="center"/>
        <w:rPr>
          <w:b/>
          <w:color w:val="auto"/>
          <w:sz w:val="32"/>
          <w:szCs w:val="32"/>
        </w:rPr>
      </w:pPr>
    </w:p>
    <w:p w:rsidR="00F85C61" w:rsidRDefault="00F85C61" w:rsidP="00F46312">
      <w:pPr>
        <w:pStyle w:val="Default"/>
        <w:contextualSpacing/>
        <w:jc w:val="right"/>
        <w:rPr>
          <w:b/>
          <w:color w:val="auto"/>
          <w:sz w:val="32"/>
          <w:szCs w:val="32"/>
        </w:rPr>
      </w:pPr>
    </w:p>
    <w:p w:rsidR="00F85C61" w:rsidRDefault="00F85C61" w:rsidP="00F46312">
      <w:pPr>
        <w:pStyle w:val="Default"/>
        <w:contextualSpacing/>
        <w:jc w:val="right"/>
        <w:rPr>
          <w:b/>
          <w:color w:val="auto"/>
          <w:sz w:val="32"/>
          <w:szCs w:val="32"/>
        </w:rPr>
      </w:pPr>
    </w:p>
    <w:p w:rsidR="00F85C61" w:rsidRDefault="00F85C61" w:rsidP="00072EB6">
      <w:pPr>
        <w:pStyle w:val="Default"/>
        <w:contextualSpacing/>
        <w:jc w:val="center"/>
        <w:rPr>
          <w:b/>
          <w:color w:val="auto"/>
          <w:sz w:val="32"/>
          <w:szCs w:val="32"/>
        </w:rPr>
        <w:sectPr w:rsidR="00F85C61" w:rsidSect="00F46312">
          <w:footerReference w:type="even" r:id="rId8"/>
          <w:footerReference w:type="default" r:id="rId9"/>
          <w:pgSz w:w="11906" w:h="16838"/>
          <w:pgMar w:top="1440" w:right="1440" w:bottom="1440" w:left="1440" w:header="708" w:footer="708" w:gutter="0"/>
          <w:cols w:space="708"/>
          <w:docGrid w:linePitch="360"/>
        </w:sectPr>
      </w:pPr>
      <w:r>
        <w:rPr>
          <w:noProof/>
        </w:rPr>
        <w:pict>
          <v:shape id="Picture 0" o:spid="_x0000_s1026" type="#_x0000_t75" alt="NHS LOGO (Welsh first).jpg" style="position:absolute;left:0;text-align:left;margin-left:162.55pt;margin-top:49.3pt;width:138.7pt;height:77.65pt;z-index:-251663360;visibility:visible" wrapcoords="-117 0 -117 21392 21600 21392 21600 0 -117 0">
            <v:imagedata r:id="rId10" o:title=""/>
            <w10:wrap type="tight"/>
          </v:shape>
        </w:pict>
      </w:r>
      <w:r w:rsidRPr="00423E42">
        <w:rPr>
          <w:b/>
          <w:color w:val="auto"/>
          <w:sz w:val="32"/>
          <w:szCs w:val="32"/>
        </w:rPr>
        <w:t>Published July 2013 by NHS Wales</w:t>
      </w:r>
    </w:p>
    <w:p w:rsidR="00F85C61" w:rsidRPr="0037220F" w:rsidRDefault="00F85C61" w:rsidP="00912508">
      <w:pPr>
        <w:pStyle w:val="Default"/>
        <w:spacing w:line="360" w:lineRule="auto"/>
        <w:jc w:val="center"/>
        <w:rPr>
          <w:color w:val="1F497D"/>
          <w:sz w:val="22"/>
          <w:szCs w:val="22"/>
        </w:rPr>
      </w:pPr>
      <w:r w:rsidRPr="0037220F">
        <w:rPr>
          <w:b/>
          <w:color w:val="1F497D"/>
          <w:sz w:val="32"/>
          <w:szCs w:val="32"/>
        </w:rPr>
        <w:t>All Wales Standards for Accessible Communication and Information for People with Sensory Loss</w:t>
      </w:r>
    </w:p>
    <w:p w:rsidR="00F85C61" w:rsidRPr="00320472" w:rsidRDefault="00F85C61" w:rsidP="00912508">
      <w:pPr>
        <w:pStyle w:val="Default"/>
        <w:spacing w:line="360" w:lineRule="auto"/>
        <w:rPr>
          <w:rFonts w:cs="Times New Roman"/>
          <w:color w:val="auto"/>
          <w:sz w:val="32"/>
          <w:szCs w:val="32"/>
        </w:rPr>
      </w:pPr>
      <w:r w:rsidRPr="00320472">
        <w:rPr>
          <w:rFonts w:cs="Times New Roman"/>
          <w:color w:val="auto"/>
        </w:rPr>
        <w:t xml:space="preserve"> </w:t>
      </w:r>
      <w:r w:rsidRPr="00320472">
        <w:rPr>
          <w:rFonts w:cs="Times New Roman"/>
          <w:b/>
          <w:bCs/>
          <w:color w:val="auto"/>
          <w:sz w:val="32"/>
          <w:szCs w:val="32"/>
        </w:rPr>
        <w:t xml:space="preserve"> </w:t>
      </w:r>
    </w:p>
    <w:p w:rsidR="00F85C61" w:rsidRPr="0037220F" w:rsidRDefault="00F85C61" w:rsidP="00912508">
      <w:pPr>
        <w:pStyle w:val="Default"/>
        <w:spacing w:line="360" w:lineRule="auto"/>
        <w:rPr>
          <w:b/>
          <w:bCs/>
          <w:color w:val="1F497D"/>
          <w:sz w:val="32"/>
          <w:szCs w:val="32"/>
        </w:rPr>
      </w:pPr>
      <w:r w:rsidRPr="0037220F">
        <w:rPr>
          <w:b/>
          <w:bCs/>
          <w:color w:val="1F497D"/>
          <w:sz w:val="32"/>
          <w:szCs w:val="32"/>
        </w:rPr>
        <w:t>1.</w:t>
      </w:r>
      <w:r w:rsidRPr="0037220F">
        <w:rPr>
          <w:b/>
          <w:bCs/>
          <w:color w:val="1F497D"/>
          <w:sz w:val="32"/>
          <w:szCs w:val="32"/>
        </w:rPr>
        <w:tab/>
        <w:t>Purpose</w:t>
      </w:r>
    </w:p>
    <w:p w:rsidR="00F85C61" w:rsidRPr="00320472" w:rsidRDefault="00F85C61" w:rsidP="00912508">
      <w:pPr>
        <w:pStyle w:val="Default"/>
        <w:spacing w:line="360" w:lineRule="auto"/>
        <w:ind w:left="720" w:hanging="720"/>
        <w:rPr>
          <w:color w:val="auto"/>
          <w:sz w:val="28"/>
          <w:szCs w:val="28"/>
        </w:rPr>
      </w:pPr>
      <w:r>
        <w:rPr>
          <w:color w:val="auto"/>
          <w:sz w:val="28"/>
          <w:szCs w:val="28"/>
        </w:rPr>
        <w:tab/>
        <w:t xml:space="preserve">The purpose </w:t>
      </w:r>
      <w:r w:rsidRPr="00320472">
        <w:rPr>
          <w:color w:val="auto"/>
          <w:sz w:val="28"/>
          <w:szCs w:val="28"/>
        </w:rPr>
        <w:t>of these standards is to</w:t>
      </w:r>
      <w:r>
        <w:rPr>
          <w:color w:val="auto"/>
          <w:sz w:val="28"/>
          <w:szCs w:val="28"/>
        </w:rPr>
        <w:t xml:space="preserve"> ensure that the communication and information needs of people with a sensory loss are met when accessing our healthcare services.  Below are set out the standards of service delivery that people with sensory loss should expect to be met when they access healthcare. </w:t>
      </w:r>
      <w:r w:rsidRPr="00320472">
        <w:rPr>
          <w:color w:val="auto"/>
          <w:sz w:val="28"/>
          <w:szCs w:val="28"/>
        </w:rPr>
        <w:t>These standards apply to adults, young people and children.</w:t>
      </w:r>
    </w:p>
    <w:p w:rsidR="00F85C61" w:rsidRPr="00320472" w:rsidRDefault="00F85C61" w:rsidP="00912508">
      <w:pPr>
        <w:pStyle w:val="Default"/>
        <w:spacing w:line="360" w:lineRule="auto"/>
        <w:rPr>
          <w:color w:val="auto"/>
          <w:sz w:val="28"/>
          <w:szCs w:val="28"/>
        </w:rPr>
      </w:pPr>
    </w:p>
    <w:p w:rsidR="00F85C61" w:rsidRPr="0037220F" w:rsidRDefault="00F85C61" w:rsidP="00912508">
      <w:pPr>
        <w:pStyle w:val="Default"/>
        <w:spacing w:line="360" w:lineRule="auto"/>
        <w:rPr>
          <w:b/>
          <w:color w:val="1F497D"/>
          <w:sz w:val="32"/>
          <w:szCs w:val="32"/>
        </w:rPr>
      </w:pPr>
      <w:r w:rsidRPr="0037220F">
        <w:rPr>
          <w:b/>
          <w:color w:val="1F497D"/>
          <w:sz w:val="32"/>
          <w:szCs w:val="32"/>
        </w:rPr>
        <w:t>2.</w:t>
      </w:r>
      <w:r w:rsidRPr="0037220F">
        <w:rPr>
          <w:b/>
          <w:color w:val="1F497D"/>
          <w:sz w:val="32"/>
          <w:szCs w:val="32"/>
        </w:rPr>
        <w:tab/>
        <w:t>Definition</w:t>
      </w:r>
    </w:p>
    <w:p w:rsidR="00F85C61" w:rsidRDefault="00F85C61" w:rsidP="00912508">
      <w:pPr>
        <w:pStyle w:val="Default"/>
        <w:spacing w:line="360" w:lineRule="auto"/>
        <w:ind w:left="720" w:hanging="720"/>
        <w:rPr>
          <w:color w:val="auto"/>
          <w:sz w:val="28"/>
          <w:szCs w:val="28"/>
        </w:rPr>
      </w:pPr>
      <w:r>
        <w:rPr>
          <w:color w:val="auto"/>
          <w:sz w:val="28"/>
          <w:szCs w:val="28"/>
        </w:rPr>
        <w:tab/>
        <w:t>The term ‘people with sensory loss’ is used throughout to refer to the following:</w:t>
      </w:r>
    </w:p>
    <w:p w:rsidR="00F85C61" w:rsidRDefault="00F85C61" w:rsidP="00912508">
      <w:pPr>
        <w:pStyle w:val="Default"/>
        <w:numPr>
          <w:ilvl w:val="0"/>
          <w:numId w:val="10"/>
        </w:numPr>
        <w:spacing w:line="360" w:lineRule="auto"/>
        <w:ind w:left="1440" w:hanging="720"/>
        <w:rPr>
          <w:color w:val="auto"/>
          <w:sz w:val="28"/>
          <w:szCs w:val="28"/>
        </w:rPr>
      </w:pPr>
      <w:r>
        <w:rPr>
          <w:color w:val="auto"/>
          <w:sz w:val="28"/>
          <w:szCs w:val="28"/>
        </w:rPr>
        <w:t xml:space="preserve">People who are Deaf; deafened or hard of hearing;  </w:t>
      </w:r>
    </w:p>
    <w:p w:rsidR="00F85C61" w:rsidRPr="0094462A" w:rsidRDefault="00F85C61" w:rsidP="00912508">
      <w:pPr>
        <w:pStyle w:val="Default"/>
        <w:numPr>
          <w:ilvl w:val="0"/>
          <w:numId w:val="10"/>
        </w:numPr>
        <w:spacing w:line="360" w:lineRule="auto"/>
        <w:ind w:left="1440" w:hanging="720"/>
        <w:rPr>
          <w:color w:val="auto"/>
          <w:sz w:val="28"/>
          <w:szCs w:val="28"/>
        </w:rPr>
      </w:pPr>
      <w:r>
        <w:rPr>
          <w:color w:val="auto"/>
          <w:sz w:val="28"/>
          <w:szCs w:val="28"/>
        </w:rPr>
        <w:t>People who are Blind or partially sighted;</w:t>
      </w:r>
    </w:p>
    <w:p w:rsidR="00F85C61" w:rsidRPr="0094462A" w:rsidRDefault="00F85C61" w:rsidP="00912508">
      <w:pPr>
        <w:pStyle w:val="Default"/>
        <w:numPr>
          <w:ilvl w:val="0"/>
          <w:numId w:val="10"/>
        </w:numPr>
        <w:spacing w:line="360" w:lineRule="auto"/>
        <w:ind w:left="1440" w:hanging="720"/>
        <w:rPr>
          <w:color w:val="auto"/>
          <w:sz w:val="28"/>
          <w:szCs w:val="28"/>
        </w:rPr>
      </w:pPr>
      <w:r>
        <w:rPr>
          <w:color w:val="auto"/>
          <w:sz w:val="28"/>
          <w:szCs w:val="28"/>
        </w:rPr>
        <w:t xml:space="preserve">People who are </w:t>
      </w:r>
      <w:r w:rsidRPr="0094462A">
        <w:rPr>
          <w:color w:val="auto"/>
          <w:sz w:val="28"/>
          <w:szCs w:val="28"/>
        </w:rPr>
        <w:t xml:space="preserve">Deafblind: those whose combined sight and hearing impairment cause </w:t>
      </w:r>
      <w:r w:rsidRPr="008D2768">
        <w:rPr>
          <w:color w:val="auto"/>
          <w:sz w:val="26"/>
          <w:szCs w:val="28"/>
        </w:rPr>
        <w:t>difficulties</w:t>
      </w:r>
      <w:r w:rsidRPr="0094462A">
        <w:rPr>
          <w:color w:val="auto"/>
          <w:sz w:val="28"/>
          <w:szCs w:val="28"/>
        </w:rPr>
        <w:t xml:space="preserve"> with communication, access to information and mobility.</w:t>
      </w:r>
    </w:p>
    <w:p w:rsidR="00F85C61" w:rsidRPr="00AD38C3" w:rsidRDefault="00F85C61" w:rsidP="00912508">
      <w:pPr>
        <w:pStyle w:val="Default"/>
        <w:spacing w:line="360" w:lineRule="auto"/>
        <w:ind w:left="1440" w:hanging="720"/>
        <w:rPr>
          <w:rFonts w:cs="Times New Roman"/>
          <w:b/>
          <w:bCs/>
          <w:color w:val="auto"/>
          <w:sz w:val="28"/>
          <w:szCs w:val="28"/>
        </w:rPr>
      </w:pPr>
    </w:p>
    <w:p w:rsidR="00F85C61" w:rsidRPr="0037220F" w:rsidRDefault="00F85C61" w:rsidP="00912508">
      <w:pPr>
        <w:pStyle w:val="Default"/>
        <w:spacing w:line="360" w:lineRule="auto"/>
        <w:rPr>
          <w:b/>
          <w:color w:val="1F497D"/>
          <w:sz w:val="32"/>
          <w:szCs w:val="32"/>
        </w:rPr>
      </w:pPr>
      <w:r w:rsidRPr="0037220F">
        <w:rPr>
          <w:b/>
          <w:color w:val="1F497D"/>
          <w:sz w:val="32"/>
          <w:szCs w:val="32"/>
        </w:rPr>
        <w:t>3.</w:t>
      </w:r>
      <w:r w:rsidRPr="0037220F">
        <w:rPr>
          <w:b/>
          <w:color w:val="1F497D"/>
          <w:sz w:val="32"/>
          <w:szCs w:val="32"/>
        </w:rPr>
        <w:tab/>
        <w:t>Legal Duty</w:t>
      </w:r>
    </w:p>
    <w:p w:rsidR="00F85C61" w:rsidRDefault="00F85C61" w:rsidP="00912508">
      <w:pPr>
        <w:pStyle w:val="Default"/>
        <w:spacing w:line="360" w:lineRule="auto"/>
        <w:ind w:left="720" w:hanging="720"/>
        <w:rPr>
          <w:color w:val="auto"/>
          <w:sz w:val="28"/>
          <w:szCs w:val="28"/>
        </w:rPr>
      </w:pPr>
      <w:r>
        <w:rPr>
          <w:color w:val="auto"/>
          <w:sz w:val="28"/>
          <w:szCs w:val="28"/>
        </w:rPr>
        <w:tab/>
        <w:t xml:space="preserve">There is a legal duty under the Equality Act 2010 to ensure that reasonable adjustments are made to deliver equality of access to healthcare services for disabled people.  This duty is anticipatory and requires public bodies to be proactive in making adjustments to ensure all access and communication needs are met.  </w:t>
      </w:r>
    </w:p>
    <w:p w:rsidR="00F85C61" w:rsidRDefault="00F85C61" w:rsidP="00912508">
      <w:pPr>
        <w:pStyle w:val="Default"/>
        <w:spacing w:line="360" w:lineRule="auto"/>
        <w:rPr>
          <w:color w:val="auto"/>
          <w:sz w:val="28"/>
          <w:szCs w:val="28"/>
        </w:rPr>
      </w:pPr>
    </w:p>
    <w:p w:rsidR="00F85C61" w:rsidRDefault="00F85C61" w:rsidP="00912508">
      <w:pPr>
        <w:pStyle w:val="Default"/>
        <w:spacing w:line="360" w:lineRule="auto"/>
        <w:ind w:left="720" w:hanging="720"/>
        <w:rPr>
          <w:color w:val="auto"/>
          <w:sz w:val="28"/>
          <w:szCs w:val="28"/>
        </w:rPr>
      </w:pPr>
      <w:r>
        <w:rPr>
          <w:color w:val="auto"/>
          <w:sz w:val="28"/>
          <w:szCs w:val="28"/>
        </w:rPr>
        <w:tab/>
        <w:t xml:space="preserve">The UN Convention on the Rights of Persons with Disabilities provides an international standard for disabled people’s human rights. Effective and appropriate communication is fundamental to ensuring services are delivered in ways that promote dignity and respect. The evidence also demonstrates that ineffective communication is a patient safety issue and can result in poorer health outcomes.   </w:t>
      </w:r>
    </w:p>
    <w:p w:rsidR="00F85C61" w:rsidRDefault="00F85C61" w:rsidP="00912508">
      <w:pPr>
        <w:pStyle w:val="Default"/>
        <w:spacing w:line="360" w:lineRule="auto"/>
        <w:ind w:left="720" w:hanging="720"/>
        <w:rPr>
          <w:b/>
          <w:color w:val="auto"/>
          <w:sz w:val="28"/>
          <w:szCs w:val="28"/>
        </w:rPr>
      </w:pPr>
    </w:p>
    <w:p w:rsidR="00F85C61" w:rsidRPr="0037220F" w:rsidRDefault="00F85C61" w:rsidP="00912508">
      <w:pPr>
        <w:pStyle w:val="Default"/>
        <w:spacing w:line="360" w:lineRule="auto"/>
        <w:ind w:left="720" w:hanging="720"/>
        <w:rPr>
          <w:b/>
          <w:color w:val="1F497D"/>
          <w:sz w:val="32"/>
          <w:szCs w:val="32"/>
        </w:rPr>
      </w:pPr>
      <w:r w:rsidRPr="0037220F">
        <w:rPr>
          <w:b/>
          <w:color w:val="1F497D"/>
          <w:sz w:val="32"/>
          <w:szCs w:val="32"/>
        </w:rPr>
        <w:t>4.</w:t>
      </w:r>
      <w:r w:rsidRPr="0037220F">
        <w:rPr>
          <w:b/>
          <w:color w:val="1F497D"/>
          <w:sz w:val="32"/>
          <w:szCs w:val="32"/>
        </w:rPr>
        <w:tab/>
        <w:t>Assessing and Meeting Information and Communication Needs</w:t>
      </w:r>
    </w:p>
    <w:p w:rsidR="00F85C61" w:rsidRDefault="00F85C61" w:rsidP="00912508">
      <w:pPr>
        <w:pStyle w:val="Default"/>
        <w:spacing w:line="360" w:lineRule="auto"/>
        <w:ind w:left="720" w:hanging="720"/>
        <w:rPr>
          <w:color w:val="auto"/>
          <w:sz w:val="28"/>
          <w:szCs w:val="28"/>
        </w:rPr>
      </w:pPr>
      <w:r>
        <w:rPr>
          <w:color w:val="auto"/>
          <w:sz w:val="28"/>
          <w:szCs w:val="28"/>
        </w:rPr>
        <w:tab/>
        <w:t>All frequently used information leaflets and documents intended for patients and the public should be available in accessible formats for people with sensory loss.</w:t>
      </w:r>
    </w:p>
    <w:p w:rsidR="00F85C61" w:rsidRDefault="00F85C61" w:rsidP="00912508">
      <w:pPr>
        <w:pStyle w:val="Default"/>
        <w:spacing w:line="360" w:lineRule="auto"/>
        <w:rPr>
          <w:b/>
          <w:color w:val="auto"/>
          <w:sz w:val="28"/>
          <w:szCs w:val="28"/>
        </w:rPr>
      </w:pPr>
    </w:p>
    <w:p w:rsidR="00F85C61" w:rsidRPr="00320472" w:rsidRDefault="00F85C61" w:rsidP="00912508">
      <w:pPr>
        <w:pStyle w:val="Default"/>
        <w:spacing w:line="360" w:lineRule="auto"/>
        <w:ind w:left="720" w:hanging="720"/>
        <w:rPr>
          <w:color w:val="auto"/>
          <w:sz w:val="28"/>
          <w:szCs w:val="28"/>
        </w:rPr>
      </w:pPr>
      <w:r>
        <w:rPr>
          <w:color w:val="auto"/>
          <w:sz w:val="28"/>
          <w:szCs w:val="28"/>
        </w:rPr>
        <w:tab/>
        <w:t>In accordance with the specific duty a</w:t>
      </w:r>
      <w:r w:rsidRPr="00DB72DC">
        <w:rPr>
          <w:color w:val="auto"/>
          <w:sz w:val="28"/>
          <w:szCs w:val="28"/>
        </w:rPr>
        <w:t xml:space="preserve">ll </w:t>
      </w:r>
      <w:r>
        <w:rPr>
          <w:color w:val="auto"/>
          <w:sz w:val="28"/>
          <w:szCs w:val="28"/>
        </w:rPr>
        <w:t xml:space="preserve">public and patient areas </w:t>
      </w:r>
      <w:r w:rsidRPr="00DB72DC">
        <w:rPr>
          <w:color w:val="auto"/>
          <w:sz w:val="28"/>
          <w:szCs w:val="28"/>
        </w:rPr>
        <w:t>should be assessed to identify the needs of people with sensory loss.</w:t>
      </w:r>
      <w:r>
        <w:rPr>
          <w:color w:val="auto"/>
          <w:sz w:val="28"/>
          <w:szCs w:val="28"/>
        </w:rPr>
        <w:t xml:space="preserve">  This should include in particular hospital wards, outpatient areas, accident and emergency, primary care and community services.  The assessment must involve people with sensory loss and ensure that their views are reflected in any proposals to design, develop or change a service.  </w:t>
      </w:r>
      <w:r w:rsidRPr="00320472">
        <w:rPr>
          <w:color w:val="auto"/>
          <w:sz w:val="28"/>
          <w:szCs w:val="28"/>
        </w:rPr>
        <w:t>Effective engagement is critical to developing relationships of trust and understanding the experiences of people with sensory loss as recipients of healthcare.</w:t>
      </w:r>
    </w:p>
    <w:p w:rsidR="00F85C61" w:rsidRPr="00320472" w:rsidRDefault="00F85C61" w:rsidP="00912508">
      <w:pPr>
        <w:pStyle w:val="Default"/>
        <w:spacing w:line="360" w:lineRule="auto"/>
        <w:rPr>
          <w:color w:val="auto"/>
          <w:sz w:val="28"/>
          <w:szCs w:val="28"/>
        </w:rPr>
      </w:pPr>
    </w:p>
    <w:p w:rsidR="00F85C61" w:rsidRPr="00320472" w:rsidRDefault="00F85C61" w:rsidP="00912508">
      <w:pPr>
        <w:pStyle w:val="Default"/>
        <w:spacing w:line="360" w:lineRule="auto"/>
        <w:ind w:left="720" w:hanging="720"/>
        <w:rPr>
          <w:color w:val="auto"/>
          <w:sz w:val="28"/>
          <w:szCs w:val="28"/>
        </w:rPr>
      </w:pPr>
      <w:r>
        <w:rPr>
          <w:color w:val="auto"/>
          <w:sz w:val="28"/>
          <w:szCs w:val="28"/>
        </w:rPr>
        <w:tab/>
        <w:t xml:space="preserve">These assessments will enable Health Boards </w:t>
      </w:r>
      <w:r w:rsidRPr="00934EAC">
        <w:rPr>
          <w:color w:val="auto"/>
          <w:sz w:val="28"/>
          <w:szCs w:val="28"/>
        </w:rPr>
        <w:t>and NHS Trusts</w:t>
      </w:r>
      <w:r>
        <w:rPr>
          <w:color w:val="auto"/>
          <w:sz w:val="28"/>
          <w:szCs w:val="28"/>
        </w:rPr>
        <w:t xml:space="preserve"> to understand and meet the information and communication needs of people with sensory loss through robust action planning.  </w:t>
      </w:r>
      <w:r w:rsidRPr="00320472">
        <w:rPr>
          <w:color w:val="auto"/>
          <w:sz w:val="28"/>
          <w:szCs w:val="28"/>
        </w:rPr>
        <w:t>An agreed implementation plan will be led by a designated senior officer and set out clear timescales and actions for delivery.</w:t>
      </w:r>
      <w:r>
        <w:rPr>
          <w:color w:val="auto"/>
          <w:sz w:val="28"/>
          <w:szCs w:val="28"/>
        </w:rPr>
        <w:t xml:space="preserve">  </w:t>
      </w:r>
      <w:r w:rsidRPr="009E4B28">
        <w:rPr>
          <w:color w:val="auto"/>
          <w:sz w:val="28"/>
          <w:szCs w:val="28"/>
        </w:rPr>
        <w:t>The plan will identify and address the policies, procedures and protocols, existing and/or in need of development, to effect the changes required to deliver the Standards.</w:t>
      </w:r>
      <w:r>
        <w:rPr>
          <w:color w:val="auto"/>
          <w:sz w:val="28"/>
          <w:szCs w:val="28"/>
        </w:rPr>
        <w:t xml:space="preserve">  </w:t>
      </w:r>
      <w:r w:rsidRPr="00320472">
        <w:rPr>
          <w:color w:val="auto"/>
          <w:sz w:val="28"/>
          <w:szCs w:val="28"/>
        </w:rPr>
        <w:t>Progress on the delivery of the plan should be monitored regularly and reported formally to the Board.</w:t>
      </w:r>
    </w:p>
    <w:p w:rsidR="00F85C61" w:rsidRPr="00320472" w:rsidRDefault="00F85C61" w:rsidP="00912508">
      <w:pPr>
        <w:pStyle w:val="Default"/>
        <w:spacing w:line="360" w:lineRule="auto"/>
        <w:rPr>
          <w:color w:val="auto"/>
          <w:sz w:val="28"/>
          <w:szCs w:val="28"/>
        </w:rPr>
      </w:pPr>
    </w:p>
    <w:p w:rsidR="00F85C61" w:rsidRPr="0037220F" w:rsidRDefault="00F85C61" w:rsidP="00912508">
      <w:pPr>
        <w:pStyle w:val="Default"/>
        <w:spacing w:line="360" w:lineRule="auto"/>
        <w:rPr>
          <w:b/>
          <w:color w:val="1F497D"/>
          <w:sz w:val="32"/>
          <w:szCs w:val="32"/>
        </w:rPr>
      </w:pPr>
      <w:r w:rsidRPr="0037220F">
        <w:rPr>
          <w:b/>
          <w:color w:val="1F497D"/>
          <w:sz w:val="32"/>
          <w:szCs w:val="32"/>
        </w:rPr>
        <w:t>5.</w:t>
      </w:r>
      <w:r w:rsidRPr="0037220F">
        <w:rPr>
          <w:b/>
          <w:color w:val="1F497D"/>
          <w:sz w:val="32"/>
          <w:szCs w:val="32"/>
        </w:rPr>
        <w:tab/>
        <w:t>Standards of Service Delivery</w:t>
      </w:r>
    </w:p>
    <w:p w:rsidR="00F85C61" w:rsidRDefault="00F85C61" w:rsidP="00912508">
      <w:pPr>
        <w:pStyle w:val="Default"/>
        <w:spacing w:line="360" w:lineRule="auto"/>
        <w:ind w:left="720" w:hanging="720"/>
        <w:rPr>
          <w:color w:val="auto"/>
          <w:sz w:val="28"/>
          <w:szCs w:val="28"/>
        </w:rPr>
      </w:pPr>
      <w:r>
        <w:rPr>
          <w:color w:val="auto"/>
          <w:sz w:val="28"/>
          <w:szCs w:val="28"/>
        </w:rPr>
        <w:tab/>
        <w:t>Set out below are a number of standards that reflect best practice in the delivery of accessible information and communication for people with sensory loss.  The Health Board</w:t>
      </w:r>
      <w:r w:rsidRPr="00934EAC">
        <w:rPr>
          <w:color w:val="auto"/>
          <w:sz w:val="28"/>
          <w:szCs w:val="28"/>
        </w:rPr>
        <w:t>/NHS Trust</w:t>
      </w:r>
      <w:r>
        <w:rPr>
          <w:color w:val="auto"/>
          <w:sz w:val="28"/>
          <w:szCs w:val="28"/>
        </w:rPr>
        <w:t xml:space="preserve"> is committed to achieving these standards. </w:t>
      </w:r>
    </w:p>
    <w:p w:rsidR="00F85C61" w:rsidRDefault="00F85C61" w:rsidP="00912508">
      <w:pPr>
        <w:pStyle w:val="Default"/>
        <w:spacing w:line="360" w:lineRule="auto"/>
        <w:rPr>
          <w:color w:val="auto"/>
          <w:sz w:val="28"/>
          <w:szCs w:val="28"/>
        </w:rPr>
      </w:pPr>
    </w:p>
    <w:p w:rsidR="00F85C61" w:rsidRDefault="00F85C61" w:rsidP="00A2324D">
      <w:pPr>
        <w:pStyle w:val="Default"/>
        <w:numPr>
          <w:ilvl w:val="1"/>
          <w:numId w:val="25"/>
        </w:numPr>
        <w:spacing w:line="360" w:lineRule="auto"/>
        <w:rPr>
          <w:b/>
          <w:color w:val="auto"/>
          <w:sz w:val="28"/>
          <w:szCs w:val="28"/>
        </w:rPr>
      </w:pPr>
      <w:r>
        <w:rPr>
          <w:b/>
          <w:color w:val="auto"/>
          <w:sz w:val="28"/>
          <w:szCs w:val="28"/>
        </w:rPr>
        <w:t>Primary Care</w:t>
      </w:r>
    </w:p>
    <w:p w:rsidR="00F85C61" w:rsidRDefault="00F85C61" w:rsidP="00A2324D">
      <w:pPr>
        <w:pStyle w:val="Default"/>
        <w:numPr>
          <w:ilvl w:val="0"/>
          <w:numId w:val="4"/>
        </w:numPr>
        <w:spacing w:line="360" w:lineRule="auto"/>
        <w:ind w:left="1440" w:hanging="717"/>
        <w:rPr>
          <w:color w:val="auto"/>
          <w:sz w:val="28"/>
          <w:szCs w:val="28"/>
        </w:rPr>
      </w:pPr>
      <w:r w:rsidRPr="00C713E0">
        <w:rPr>
          <w:color w:val="auto"/>
          <w:sz w:val="28"/>
          <w:szCs w:val="28"/>
        </w:rPr>
        <w:t>People with sensory loss should be asked to describe their communication needs when they register with a new GP or primary healthcare service</w:t>
      </w:r>
      <w:r w:rsidRPr="00C713E0">
        <w:rPr>
          <w:b/>
          <w:color w:val="auto"/>
          <w:sz w:val="28"/>
          <w:szCs w:val="28"/>
        </w:rPr>
        <w:t>.</w:t>
      </w:r>
      <w:r>
        <w:rPr>
          <w:b/>
          <w:color w:val="auto"/>
          <w:sz w:val="28"/>
          <w:szCs w:val="28"/>
        </w:rPr>
        <w:t xml:space="preserve">  </w:t>
      </w:r>
      <w:r w:rsidRPr="00C713E0">
        <w:rPr>
          <w:color w:val="auto"/>
          <w:sz w:val="28"/>
          <w:szCs w:val="28"/>
        </w:rPr>
        <w:t>Arrangements should also be made to gather this information for existing patients.</w:t>
      </w:r>
      <w:r>
        <w:rPr>
          <w:color w:val="auto"/>
          <w:sz w:val="28"/>
          <w:szCs w:val="28"/>
        </w:rPr>
        <w:t xml:space="preserve">  </w:t>
      </w:r>
      <w:r w:rsidRPr="00C713E0">
        <w:rPr>
          <w:color w:val="auto"/>
          <w:sz w:val="28"/>
          <w:szCs w:val="28"/>
        </w:rPr>
        <w:t>This should describe a patient’s individual communication needs in a practical way.</w:t>
      </w:r>
      <w:r>
        <w:rPr>
          <w:color w:val="auto"/>
          <w:sz w:val="28"/>
          <w:szCs w:val="28"/>
        </w:rPr>
        <w:t xml:space="preserve">  </w:t>
      </w:r>
      <w:r w:rsidRPr="00C713E0">
        <w:rPr>
          <w:color w:val="auto"/>
          <w:sz w:val="28"/>
          <w:szCs w:val="28"/>
        </w:rPr>
        <w:t>For example, a record should not only say that a patient is Deafblind but also requires written communication in a minimum of Arial 14pt an</w:t>
      </w:r>
      <w:r>
        <w:rPr>
          <w:color w:val="auto"/>
          <w:sz w:val="28"/>
          <w:szCs w:val="28"/>
        </w:rPr>
        <w:t>d that speech should be clear.</w:t>
      </w:r>
    </w:p>
    <w:p w:rsidR="00F85C61" w:rsidRDefault="00F85C61" w:rsidP="00A2324D">
      <w:pPr>
        <w:pStyle w:val="Default"/>
        <w:spacing w:line="360" w:lineRule="auto"/>
        <w:ind w:left="1440"/>
        <w:rPr>
          <w:color w:val="auto"/>
          <w:sz w:val="28"/>
          <w:szCs w:val="28"/>
        </w:rPr>
      </w:pPr>
    </w:p>
    <w:p w:rsidR="00F85C61" w:rsidRPr="00A2324D" w:rsidRDefault="00F85C61" w:rsidP="00912508">
      <w:pPr>
        <w:pStyle w:val="Default"/>
        <w:numPr>
          <w:ilvl w:val="0"/>
          <w:numId w:val="4"/>
        </w:numPr>
        <w:spacing w:line="360" w:lineRule="auto"/>
        <w:ind w:left="1440" w:hanging="717"/>
        <w:rPr>
          <w:color w:val="auto"/>
          <w:sz w:val="28"/>
          <w:szCs w:val="28"/>
        </w:rPr>
      </w:pPr>
      <w:r w:rsidRPr="00A2324D">
        <w:rPr>
          <w:color w:val="auto"/>
          <w:sz w:val="28"/>
          <w:szCs w:val="28"/>
        </w:rPr>
        <w:t>It is important that staff</w:t>
      </w:r>
      <w:r>
        <w:rPr>
          <w:color w:val="auto"/>
          <w:sz w:val="28"/>
          <w:szCs w:val="28"/>
        </w:rPr>
        <w:t xml:space="preserve"> </w:t>
      </w:r>
      <w:r w:rsidRPr="00A2324D">
        <w:rPr>
          <w:color w:val="auto"/>
          <w:sz w:val="28"/>
          <w:szCs w:val="28"/>
        </w:rPr>
        <w:t>are patient and sensitive in their approach in asking a patient to describe their communication</w:t>
      </w:r>
      <w:r>
        <w:rPr>
          <w:color w:val="auto"/>
          <w:sz w:val="28"/>
          <w:szCs w:val="28"/>
        </w:rPr>
        <w:t xml:space="preserve"> </w:t>
      </w:r>
      <w:r w:rsidRPr="00A2324D">
        <w:rPr>
          <w:color w:val="auto"/>
          <w:sz w:val="28"/>
          <w:szCs w:val="28"/>
        </w:rPr>
        <w:t>and information needs.</w:t>
      </w:r>
    </w:p>
    <w:p w:rsidR="00F85C61" w:rsidRPr="00A877D1" w:rsidRDefault="00F85C61" w:rsidP="00912508">
      <w:pPr>
        <w:pStyle w:val="Default"/>
        <w:spacing w:line="360" w:lineRule="auto"/>
        <w:ind w:left="1440" w:hanging="717"/>
        <w:rPr>
          <w:b/>
          <w:color w:val="FF0000"/>
          <w:sz w:val="28"/>
          <w:szCs w:val="28"/>
        </w:rPr>
      </w:pPr>
    </w:p>
    <w:p w:rsidR="00F85C61" w:rsidRPr="009E4B28" w:rsidRDefault="00F85C61" w:rsidP="00912508">
      <w:pPr>
        <w:pStyle w:val="Default"/>
        <w:numPr>
          <w:ilvl w:val="0"/>
          <w:numId w:val="5"/>
        </w:numPr>
        <w:spacing w:line="360" w:lineRule="auto"/>
        <w:ind w:left="1440" w:hanging="717"/>
        <w:rPr>
          <w:color w:val="auto"/>
          <w:sz w:val="28"/>
          <w:szCs w:val="28"/>
        </w:rPr>
      </w:pPr>
      <w:r w:rsidRPr="003E72EA">
        <w:rPr>
          <w:color w:val="auto"/>
          <w:sz w:val="28"/>
          <w:szCs w:val="28"/>
        </w:rPr>
        <w:t xml:space="preserve">A ‘flagging’ system on </w:t>
      </w:r>
      <w:r>
        <w:rPr>
          <w:color w:val="auto"/>
          <w:sz w:val="28"/>
          <w:szCs w:val="28"/>
        </w:rPr>
        <w:t xml:space="preserve">a </w:t>
      </w:r>
      <w:r w:rsidRPr="003E72EA">
        <w:rPr>
          <w:color w:val="auto"/>
          <w:sz w:val="28"/>
          <w:szCs w:val="28"/>
        </w:rPr>
        <w:t>patient</w:t>
      </w:r>
      <w:r>
        <w:rPr>
          <w:color w:val="auto"/>
          <w:sz w:val="28"/>
          <w:szCs w:val="28"/>
        </w:rPr>
        <w:t>’s</w:t>
      </w:r>
      <w:r w:rsidRPr="003E72EA">
        <w:rPr>
          <w:color w:val="auto"/>
          <w:sz w:val="28"/>
          <w:szCs w:val="28"/>
        </w:rPr>
        <w:t xml:space="preserve"> computer </w:t>
      </w:r>
      <w:r w:rsidRPr="00320472">
        <w:rPr>
          <w:color w:val="auto"/>
          <w:sz w:val="28"/>
          <w:szCs w:val="28"/>
        </w:rPr>
        <w:t>or paper record</w:t>
      </w:r>
      <w:r>
        <w:rPr>
          <w:color w:val="auto"/>
          <w:sz w:val="28"/>
          <w:szCs w:val="28"/>
        </w:rPr>
        <w:t xml:space="preserve"> </w:t>
      </w:r>
      <w:r w:rsidRPr="00320472">
        <w:rPr>
          <w:color w:val="auto"/>
          <w:sz w:val="28"/>
          <w:szCs w:val="28"/>
        </w:rPr>
        <w:t>should enable practice staff to understand the needs of the patient when they attend the practice.</w:t>
      </w:r>
      <w:r>
        <w:rPr>
          <w:color w:val="auto"/>
          <w:sz w:val="28"/>
          <w:szCs w:val="28"/>
        </w:rPr>
        <w:t xml:space="preserve">  </w:t>
      </w:r>
      <w:r w:rsidRPr="00320472">
        <w:rPr>
          <w:color w:val="auto"/>
          <w:sz w:val="28"/>
          <w:szCs w:val="28"/>
        </w:rPr>
        <w:t xml:space="preserve">This should also apply to any patient </w:t>
      </w:r>
      <w:r w:rsidRPr="009E4B28">
        <w:rPr>
          <w:color w:val="auto"/>
          <w:sz w:val="28"/>
          <w:szCs w:val="28"/>
        </w:rPr>
        <w:t>appointment carried out within the patient’s home or within a community setting, including care homes.</w:t>
      </w:r>
    </w:p>
    <w:p w:rsidR="00F85C61" w:rsidRPr="00BB2A35" w:rsidRDefault="00F85C61" w:rsidP="00912508">
      <w:pPr>
        <w:pStyle w:val="Default"/>
        <w:spacing w:line="360" w:lineRule="auto"/>
        <w:ind w:left="1440" w:hanging="717"/>
        <w:rPr>
          <w:b/>
          <w:color w:val="FF0000"/>
          <w:sz w:val="28"/>
          <w:szCs w:val="28"/>
        </w:rPr>
      </w:pPr>
    </w:p>
    <w:p w:rsidR="00F85C61" w:rsidRDefault="00F85C61" w:rsidP="00912508">
      <w:pPr>
        <w:pStyle w:val="Default"/>
        <w:numPr>
          <w:ilvl w:val="0"/>
          <w:numId w:val="7"/>
        </w:numPr>
        <w:spacing w:line="360" w:lineRule="auto"/>
        <w:ind w:left="1440" w:hanging="717"/>
        <w:rPr>
          <w:color w:val="auto"/>
          <w:sz w:val="28"/>
          <w:szCs w:val="28"/>
        </w:rPr>
      </w:pPr>
      <w:r>
        <w:rPr>
          <w:color w:val="auto"/>
          <w:sz w:val="28"/>
          <w:szCs w:val="28"/>
        </w:rPr>
        <w:t>Good signage is important in ensuring that people with sensory loss are able to access the healthcare they need.  To minimise their anxiety and any confusion all signs should be clear and easy to understand.</w:t>
      </w:r>
    </w:p>
    <w:p w:rsidR="00F85C61" w:rsidRDefault="00F85C61" w:rsidP="00912508">
      <w:pPr>
        <w:spacing w:line="360" w:lineRule="auto"/>
        <w:ind w:left="1440" w:hanging="717"/>
        <w:rPr>
          <w:rFonts w:ascii="Arial" w:hAnsi="Arial" w:cs="Arial"/>
          <w:sz w:val="28"/>
          <w:szCs w:val="28"/>
          <w:lang w:eastAsia="en-GB"/>
        </w:rPr>
      </w:pPr>
    </w:p>
    <w:p w:rsidR="00F85C61" w:rsidRPr="00320472" w:rsidRDefault="00F85C61" w:rsidP="00912508">
      <w:pPr>
        <w:pStyle w:val="Default"/>
        <w:numPr>
          <w:ilvl w:val="0"/>
          <w:numId w:val="14"/>
        </w:numPr>
        <w:spacing w:line="360" w:lineRule="auto"/>
        <w:ind w:left="1440" w:hanging="717"/>
        <w:rPr>
          <w:color w:val="auto"/>
          <w:sz w:val="28"/>
          <w:szCs w:val="28"/>
        </w:rPr>
      </w:pPr>
      <w:r w:rsidRPr="00320472">
        <w:rPr>
          <w:color w:val="auto"/>
          <w:sz w:val="28"/>
          <w:szCs w:val="28"/>
        </w:rPr>
        <w:t>It is important to recognise that environmental factors influence effective communication with people who have sensory loss.</w:t>
      </w:r>
      <w:r>
        <w:rPr>
          <w:color w:val="auto"/>
          <w:sz w:val="28"/>
          <w:szCs w:val="28"/>
        </w:rPr>
        <w:t xml:space="preserve">  </w:t>
      </w:r>
      <w:r w:rsidRPr="00320472">
        <w:rPr>
          <w:color w:val="auto"/>
          <w:sz w:val="28"/>
          <w:szCs w:val="28"/>
        </w:rPr>
        <w:t>It is important to check that the healthcare environment is accessible and that it encourages effective communication.</w:t>
      </w:r>
      <w:r>
        <w:rPr>
          <w:color w:val="auto"/>
          <w:sz w:val="28"/>
          <w:szCs w:val="28"/>
        </w:rPr>
        <w:t xml:space="preserve">  </w:t>
      </w:r>
      <w:r w:rsidRPr="00320472">
        <w:rPr>
          <w:color w:val="auto"/>
          <w:sz w:val="28"/>
          <w:szCs w:val="28"/>
        </w:rPr>
        <w:t>This should include lighting, colour contrasting and background noise.</w:t>
      </w:r>
    </w:p>
    <w:p w:rsidR="00F85C61" w:rsidRDefault="00F85C61" w:rsidP="00912508">
      <w:pPr>
        <w:spacing w:line="360" w:lineRule="auto"/>
        <w:ind w:left="1440" w:hanging="717"/>
        <w:rPr>
          <w:rFonts w:ascii="Arial" w:hAnsi="Arial" w:cs="Arial"/>
          <w:sz w:val="28"/>
          <w:szCs w:val="28"/>
          <w:lang w:eastAsia="en-GB"/>
        </w:rPr>
      </w:pPr>
    </w:p>
    <w:p w:rsidR="00F85C61" w:rsidRDefault="00F85C61" w:rsidP="00912508">
      <w:pPr>
        <w:pStyle w:val="Default"/>
        <w:numPr>
          <w:ilvl w:val="0"/>
          <w:numId w:val="5"/>
        </w:numPr>
        <w:spacing w:line="360" w:lineRule="auto"/>
        <w:ind w:left="1440" w:hanging="717"/>
        <w:rPr>
          <w:color w:val="auto"/>
          <w:sz w:val="28"/>
          <w:szCs w:val="28"/>
        </w:rPr>
      </w:pPr>
      <w:r>
        <w:rPr>
          <w:color w:val="auto"/>
          <w:sz w:val="28"/>
          <w:szCs w:val="28"/>
        </w:rPr>
        <w:t xml:space="preserve">When patients are referred from primary care for treatment in secondary care, their communication needs should be transferred using the referral process.  Patients should not have to keep repeating that they have a sensory loss and the communication support they require. </w:t>
      </w:r>
    </w:p>
    <w:p w:rsidR="00F85C61" w:rsidRPr="005D16D1" w:rsidRDefault="00F85C61" w:rsidP="00912508">
      <w:pPr>
        <w:pStyle w:val="Default"/>
        <w:spacing w:line="360" w:lineRule="auto"/>
        <w:ind w:left="1440" w:hanging="717"/>
        <w:rPr>
          <w:b/>
          <w:color w:val="auto"/>
          <w:sz w:val="28"/>
          <w:szCs w:val="28"/>
        </w:rPr>
      </w:pPr>
      <w:r w:rsidRPr="005D16D1">
        <w:rPr>
          <w:b/>
          <w:color w:val="auto"/>
          <w:sz w:val="28"/>
          <w:szCs w:val="28"/>
        </w:rPr>
        <w:t xml:space="preserve"> </w:t>
      </w:r>
    </w:p>
    <w:p w:rsidR="00F85C61" w:rsidRPr="00320472" w:rsidRDefault="00F85C61" w:rsidP="00912508">
      <w:pPr>
        <w:pStyle w:val="Default"/>
        <w:numPr>
          <w:ilvl w:val="0"/>
          <w:numId w:val="7"/>
        </w:numPr>
        <w:spacing w:line="360" w:lineRule="auto"/>
        <w:ind w:left="1440" w:hanging="717"/>
        <w:rPr>
          <w:color w:val="auto"/>
          <w:sz w:val="28"/>
          <w:szCs w:val="28"/>
        </w:rPr>
      </w:pPr>
      <w:r w:rsidRPr="00EF1863">
        <w:rPr>
          <w:color w:val="auto"/>
          <w:sz w:val="28"/>
          <w:szCs w:val="28"/>
        </w:rPr>
        <w:t>People with sensory loss should be able to make an appointment through a variety of contact methods as a telephone based appointment system may</w:t>
      </w:r>
      <w:r>
        <w:rPr>
          <w:color w:val="auto"/>
          <w:sz w:val="28"/>
          <w:szCs w:val="28"/>
        </w:rPr>
        <w:t xml:space="preserve"> </w:t>
      </w:r>
      <w:r w:rsidRPr="00EF1863">
        <w:rPr>
          <w:color w:val="auto"/>
          <w:sz w:val="28"/>
          <w:szCs w:val="28"/>
        </w:rPr>
        <w:t>be inaccessible to them.</w:t>
      </w:r>
      <w:r>
        <w:rPr>
          <w:color w:val="auto"/>
          <w:sz w:val="28"/>
          <w:szCs w:val="28"/>
        </w:rPr>
        <w:t xml:space="preserve">  </w:t>
      </w:r>
      <w:r w:rsidRPr="00EF1863">
        <w:rPr>
          <w:color w:val="auto"/>
          <w:sz w:val="28"/>
          <w:szCs w:val="28"/>
        </w:rPr>
        <w:t xml:space="preserve">This </w:t>
      </w:r>
      <w:r w:rsidRPr="009E4B28">
        <w:rPr>
          <w:color w:val="auto"/>
          <w:sz w:val="28"/>
          <w:szCs w:val="28"/>
        </w:rPr>
        <w:t>would</w:t>
      </w:r>
      <w:r w:rsidRPr="00585FB4">
        <w:rPr>
          <w:b/>
          <w:color w:val="FF0000"/>
          <w:sz w:val="28"/>
          <w:szCs w:val="28"/>
        </w:rPr>
        <w:t xml:space="preserve"> </w:t>
      </w:r>
      <w:r w:rsidRPr="00EF1863">
        <w:rPr>
          <w:color w:val="auto"/>
          <w:sz w:val="28"/>
          <w:szCs w:val="28"/>
        </w:rPr>
        <w:t>include</w:t>
      </w:r>
      <w:r w:rsidRPr="00EF1863">
        <w:rPr>
          <w:b/>
          <w:color w:val="auto"/>
          <w:sz w:val="28"/>
          <w:szCs w:val="28"/>
        </w:rPr>
        <w:t xml:space="preserve"> </w:t>
      </w:r>
      <w:r w:rsidRPr="00EF1863">
        <w:rPr>
          <w:color w:val="auto"/>
          <w:sz w:val="28"/>
          <w:szCs w:val="28"/>
        </w:rPr>
        <w:t>email, text messaging</w:t>
      </w:r>
      <w:r>
        <w:rPr>
          <w:color w:val="auto"/>
          <w:sz w:val="28"/>
          <w:szCs w:val="28"/>
        </w:rPr>
        <w:t>,</w:t>
      </w:r>
      <w:r w:rsidRPr="00EF1863">
        <w:rPr>
          <w:color w:val="auto"/>
          <w:sz w:val="28"/>
          <w:szCs w:val="28"/>
        </w:rPr>
        <w:t xml:space="preserve"> textphones</w:t>
      </w:r>
      <w:r>
        <w:rPr>
          <w:color w:val="auto"/>
          <w:sz w:val="28"/>
          <w:szCs w:val="28"/>
        </w:rPr>
        <w:t xml:space="preserve"> </w:t>
      </w:r>
      <w:r w:rsidRPr="00320472">
        <w:rPr>
          <w:color w:val="auto"/>
          <w:sz w:val="28"/>
          <w:szCs w:val="28"/>
        </w:rPr>
        <w:t xml:space="preserve">and websites. </w:t>
      </w:r>
    </w:p>
    <w:p w:rsidR="00F85C61" w:rsidRDefault="00F85C61" w:rsidP="00912508">
      <w:pPr>
        <w:pStyle w:val="Default"/>
        <w:spacing w:line="360" w:lineRule="auto"/>
        <w:ind w:left="1440" w:hanging="717"/>
        <w:rPr>
          <w:b/>
          <w:color w:val="auto"/>
          <w:sz w:val="28"/>
          <w:szCs w:val="28"/>
        </w:rPr>
      </w:pPr>
    </w:p>
    <w:p w:rsidR="00F85C61" w:rsidRDefault="00F85C61" w:rsidP="00912508">
      <w:pPr>
        <w:pStyle w:val="Default"/>
        <w:numPr>
          <w:ilvl w:val="0"/>
          <w:numId w:val="7"/>
        </w:numPr>
        <w:spacing w:line="360" w:lineRule="auto"/>
        <w:ind w:left="1440" w:hanging="717"/>
        <w:rPr>
          <w:color w:val="auto"/>
          <w:sz w:val="28"/>
          <w:szCs w:val="28"/>
        </w:rPr>
      </w:pPr>
      <w:r w:rsidRPr="00EA6A2A">
        <w:rPr>
          <w:color w:val="auto"/>
          <w:sz w:val="28"/>
          <w:szCs w:val="28"/>
        </w:rPr>
        <w:t>All appropriate staff should be trained in any communication system</w:t>
      </w:r>
      <w:r>
        <w:rPr>
          <w:color w:val="auto"/>
          <w:sz w:val="28"/>
          <w:szCs w:val="28"/>
        </w:rPr>
        <w:t>s</w:t>
      </w:r>
      <w:r w:rsidRPr="00EA6A2A">
        <w:rPr>
          <w:color w:val="auto"/>
          <w:sz w:val="28"/>
          <w:szCs w:val="28"/>
        </w:rPr>
        <w:t xml:space="preserve"> provided by the health board</w:t>
      </w:r>
      <w:r>
        <w:rPr>
          <w:color w:val="auto"/>
          <w:sz w:val="28"/>
          <w:szCs w:val="28"/>
        </w:rPr>
        <w:t xml:space="preserve">.  </w:t>
      </w:r>
      <w:r w:rsidRPr="00EA6A2A">
        <w:rPr>
          <w:color w:val="auto"/>
          <w:sz w:val="28"/>
          <w:szCs w:val="28"/>
        </w:rPr>
        <w:t>This should include developing their awareness of the need for different forms of communication.</w:t>
      </w:r>
    </w:p>
    <w:p w:rsidR="00F85C61" w:rsidRDefault="00F85C61" w:rsidP="00912508">
      <w:pPr>
        <w:pStyle w:val="ListParagraph"/>
        <w:spacing w:line="360" w:lineRule="auto"/>
        <w:ind w:left="1440" w:hanging="717"/>
        <w:rPr>
          <w:sz w:val="28"/>
          <w:szCs w:val="28"/>
        </w:rPr>
      </w:pPr>
    </w:p>
    <w:p w:rsidR="00F85C61" w:rsidRDefault="00F85C61" w:rsidP="00912508">
      <w:pPr>
        <w:pStyle w:val="Default"/>
        <w:numPr>
          <w:ilvl w:val="0"/>
          <w:numId w:val="7"/>
        </w:numPr>
        <w:spacing w:line="360" w:lineRule="auto"/>
        <w:ind w:left="1440" w:hanging="717"/>
        <w:rPr>
          <w:color w:val="auto"/>
          <w:sz w:val="28"/>
          <w:szCs w:val="28"/>
        </w:rPr>
      </w:pPr>
      <w:r>
        <w:rPr>
          <w:color w:val="auto"/>
          <w:sz w:val="28"/>
          <w:szCs w:val="28"/>
        </w:rPr>
        <w:t xml:space="preserve">All reception and consultation areas should be fitted with a hearing loop induction system </w:t>
      </w:r>
      <w:r w:rsidRPr="009E4B28">
        <w:rPr>
          <w:color w:val="auto"/>
          <w:sz w:val="28"/>
          <w:szCs w:val="28"/>
        </w:rPr>
        <w:t>or other appropriate technology, for example, portable hearing loops</w:t>
      </w:r>
      <w:r>
        <w:rPr>
          <w:color w:val="auto"/>
          <w:sz w:val="28"/>
          <w:szCs w:val="28"/>
        </w:rPr>
        <w:t xml:space="preserve">, allowing hearing aid users to make full use of their hearing aids in a potentially noisy setting.  Staff should be capable of checking that loops are functioning, and know how to use them.  There should be appropriate signage to make patients aware of the provision of a loop system. </w:t>
      </w:r>
    </w:p>
    <w:p w:rsidR="00F85C61" w:rsidRDefault="00F85C61" w:rsidP="00912508">
      <w:pPr>
        <w:pStyle w:val="ListParagraph"/>
        <w:spacing w:line="360" w:lineRule="auto"/>
        <w:ind w:left="1440" w:hanging="717"/>
        <w:rPr>
          <w:sz w:val="28"/>
          <w:szCs w:val="28"/>
        </w:rPr>
      </w:pPr>
    </w:p>
    <w:p w:rsidR="00F85C61" w:rsidRDefault="00F85C61" w:rsidP="00912508">
      <w:pPr>
        <w:pStyle w:val="Default"/>
        <w:numPr>
          <w:ilvl w:val="0"/>
          <w:numId w:val="7"/>
        </w:numPr>
        <w:spacing w:line="360" w:lineRule="auto"/>
        <w:ind w:left="1440" w:hanging="717"/>
        <w:rPr>
          <w:color w:val="auto"/>
          <w:sz w:val="28"/>
          <w:szCs w:val="28"/>
        </w:rPr>
      </w:pPr>
      <w:r>
        <w:rPr>
          <w:color w:val="auto"/>
          <w:sz w:val="28"/>
          <w:szCs w:val="28"/>
        </w:rPr>
        <w:t xml:space="preserve">All staff should be trained in how to communicate effectively with someone with a sensory loss.  </w:t>
      </w:r>
      <w:r w:rsidRPr="00320472">
        <w:rPr>
          <w:color w:val="auto"/>
          <w:sz w:val="28"/>
          <w:szCs w:val="28"/>
        </w:rPr>
        <w:t xml:space="preserve">This training should reflect a person centred approach which encourages </w:t>
      </w:r>
      <w:r w:rsidRPr="004442ED">
        <w:rPr>
          <w:color w:val="auto"/>
          <w:sz w:val="28"/>
          <w:szCs w:val="28"/>
        </w:rPr>
        <w:t>staff</w:t>
      </w:r>
      <w:r w:rsidRPr="004442ED">
        <w:rPr>
          <w:b/>
          <w:color w:val="FF0000"/>
          <w:sz w:val="28"/>
          <w:szCs w:val="28"/>
        </w:rPr>
        <w:t xml:space="preserve"> </w:t>
      </w:r>
      <w:r w:rsidRPr="009E4B28">
        <w:rPr>
          <w:color w:val="auto"/>
          <w:sz w:val="28"/>
          <w:szCs w:val="28"/>
        </w:rPr>
        <w:t>to use clear speech</w:t>
      </w:r>
      <w:r w:rsidRPr="00282AD0">
        <w:rPr>
          <w:b/>
          <w:color w:val="auto"/>
          <w:sz w:val="28"/>
          <w:szCs w:val="28"/>
        </w:rPr>
        <w:t xml:space="preserve"> </w:t>
      </w:r>
      <w:r>
        <w:rPr>
          <w:color w:val="auto"/>
          <w:sz w:val="28"/>
          <w:szCs w:val="28"/>
        </w:rPr>
        <w:t xml:space="preserve">and </w:t>
      </w:r>
      <w:r w:rsidRPr="00320472">
        <w:rPr>
          <w:color w:val="auto"/>
          <w:sz w:val="28"/>
          <w:szCs w:val="28"/>
        </w:rPr>
        <w:t>respond appropriately to individual needs.</w:t>
      </w:r>
      <w:r>
        <w:rPr>
          <w:color w:val="auto"/>
          <w:sz w:val="28"/>
          <w:szCs w:val="28"/>
        </w:rPr>
        <w:t xml:space="preserve">  This is particularly important for clinical staff as patients need to understand what is being communicated to them when they attend for a consultation.</w:t>
      </w:r>
    </w:p>
    <w:p w:rsidR="00F85C61" w:rsidRDefault="00F85C61" w:rsidP="00912508">
      <w:pPr>
        <w:pStyle w:val="ListParagraph"/>
        <w:spacing w:line="360" w:lineRule="auto"/>
        <w:ind w:left="1440" w:hanging="717"/>
        <w:rPr>
          <w:sz w:val="28"/>
          <w:szCs w:val="28"/>
        </w:rPr>
      </w:pPr>
    </w:p>
    <w:p w:rsidR="00F85C61" w:rsidRPr="0063132E" w:rsidRDefault="00F85C61" w:rsidP="00912508">
      <w:pPr>
        <w:pStyle w:val="Default"/>
        <w:numPr>
          <w:ilvl w:val="0"/>
          <w:numId w:val="7"/>
        </w:numPr>
        <w:spacing w:line="360" w:lineRule="auto"/>
        <w:ind w:left="1440" w:hanging="717"/>
        <w:rPr>
          <w:sz w:val="28"/>
          <w:szCs w:val="28"/>
        </w:rPr>
      </w:pPr>
      <w:r w:rsidRPr="0063132E">
        <w:rPr>
          <w:color w:val="auto"/>
          <w:sz w:val="28"/>
          <w:szCs w:val="28"/>
        </w:rPr>
        <w:t>When patients with sensory loss arrive at a primary healthcare setting there should be arrangements in place to ensure that they do not miss their appointments.</w:t>
      </w:r>
      <w:r>
        <w:rPr>
          <w:color w:val="auto"/>
          <w:sz w:val="28"/>
          <w:szCs w:val="28"/>
        </w:rPr>
        <w:t xml:space="preserve">  </w:t>
      </w:r>
      <w:r w:rsidRPr="0063132E">
        <w:rPr>
          <w:color w:val="auto"/>
          <w:sz w:val="28"/>
          <w:szCs w:val="28"/>
        </w:rPr>
        <w:t>For example</w:t>
      </w:r>
      <w:r>
        <w:rPr>
          <w:color w:val="auto"/>
          <w:sz w:val="28"/>
          <w:szCs w:val="28"/>
        </w:rPr>
        <w:t xml:space="preserve">, </w:t>
      </w:r>
      <w:r w:rsidRPr="0063132E">
        <w:rPr>
          <w:color w:val="auto"/>
          <w:sz w:val="28"/>
          <w:szCs w:val="28"/>
        </w:rPr>
        <w:t xml:space="preserve">a member of the reception team could make sure that a patient with sensory loss is made aware of when the </w:t>
      </w:r>
      <w:r>
        <w:rPr>
          <w:color w:val="auto"/>
          <w:sz w:val="28"/>
          <w:szCs w:val="28"/>
        </w:rPr>
        <w:t xml:space="preserve">GP </w:t>
      </w:r>
      <w:r w:rsidRPr="0063132E">
        <w:rPr>
          <w:color w:val="auto"/>
          <w:sz w:val="28"/>
          <w:szCs w:val="28"/>
        </w:rPr>
        <w:t xml:space="preserve">is ready to see them. </w:t>
      </w:r>
    </w:p>
    <w:p w:rsidR="00F85C61" w:rsidRDefault="00F85C61" w:rsidP="00912508">
      <w:pPr>
        <w:spacing w:line="360" w:lineRule="auto"/>
        <w:ind w:left="1440" w:hanging="717"/>
        <w:rPr>
          <w:sz w:val="28"/>
          <w:szCs w:val="28"/>
        </w:rPr>
      </w:pPr>
    </w:p>
    <w:p w:rsidR="00F85C61" w:rsidRPr="00934EAC" w:rsidRDefault="00F85C61" w:rsidP="00912508">
      <w:pPr>
        <w:pStyle w:val="ListParagraph"/>
        <w:numPr>
          <w:ilvl w:val="0"/>
          <w:numId w:val="21"/>
        </w:numPr>
        <w:spacing w:line="360" w:lineRule="auto"/>
        <w:ind w:left="1440" w:hanging="717"/>
        <w:rPr>
          <w:rFonts w:ascii="Arial" w:hAnsi="Arial" w:cs="Arial"/>
          <w:sz w:val="28"/>
          <w:szCs w:val="28"/>
        </w:rPr>
      </w:pPr>
      <w:r w:rsidRPr="00934EAC">
        <w:rPr>
          <w:rFonts w:ascii="Arial" w:hAnsi="Arial" w:cs="Arial"/>
          <w:sz w:val="28"/>
          <w:szCs w:val="28"/>
        </w:rPr>
        <w:t>Every patient or service user who requires communication support should have this need met, by for example, arranging a British Sign Language Interpreter or Lipspeaker  or providing a hearing loop induction system.</w:t>
      </w:r>
      <w:r>
        <w:rPr>
          <w:rFonts w:ascii="Arial" w:hAnsi="Arial" w:cs="Arial"/>
          <w:sz w:val="28"/>
          <w:szCs w:val="28"/>
        </w:rPr>
        <w:t xml:space="preserve">  </w:t>
      </w:r>
      <w:r w:rsidRPr="00934EAC">
        <w:rPr>
          <w:rFonts w:ascii="Arial" w:hAnsi="Arial" w:cs="Arial"/>
          <w:sz w:val="28"/>
          <w:szCs w:val="28"/>
        </w:rPr>
        <w:t>It is important to have an awareness of other communication methods that may not be as well known, for example, speech to text or live captioning</w:t>
      </w:r>
      <w:r>
        <w:rPr>
          <w:rFonts w:ascii="Arial" w:hAnsi="Arial" w:cs="Arial"/>
          <w:sz w:val="28"/>
          <w:szCs w:val="28"/>
        </w:rPr>
        <w:t>.</w:t>
      </w:r>
    </w:p>
    <w:p w:rsidR="00F85C61" w:rsidRPr="00934EAC" w:rsidRDefault="00F85C61" w:rsidP="00912508">
      <w:pPr>
        <w:spacing w:line="360" w:lineRule="auto"/>
        <w:ind w:left="1440" w:hanging="717"/>
        <w:rPr>
          <w:rFonts w:ascii="Arial" w:hAnsi="Arial" w:cs="Arial"/>
          <w:sz w:val="28"/>
          <w:szCs w:val="28"/>
        </w:rPr>
      </w:pPr>
    </w:p>
    <w:p w:rsidR="00F85C61" w:rsidRPr="00934EAC" w:rsidRDefault="00F85C61" w:rsidP="00912508">
      <w:pPr>
        <w:pStyle w:val="ListParagraph"/>
        <w:numPr>
          <w:ilvl w:val="0"/>
          <w:numId w:val="20"/>
        </w:numPr>
        <w:spacing w:line="360" w:lineRule="auto"/>
        <w:ind w:left="1440" w:hanging="717"/>
        <w:rPr>
          <w:rFonts w:ascii="Arial" w:hAnsi="Arial" w:cs="Arial"/>
          <w:sz w:val="28"/>
          <w:szCs w:val="28"/>
        </w:rPr>
      </w:pPr>
      <w:r w:rsidRPr="00934EAC">
        <w:rPr>
          <w:rFonts w:ascii="Arial" w:hAnsi="Arial" w:cs="Arial"/>
          <w:sz w:val="28"/>
          <w:szCs w:val="28"/>
        </w:rPr>
        <w:t>Appropriate communication support should also be provided to people with sensory loss who may be attending an appointment in the capacity of a carer or as the parent of a child.</w:t>
      </w:r>
    </w:p>
    <w:p w:rsidR="00F85C61" w:rsidRPr="00934EAC" w:rsidRDefault="00F85C61" w:rsidP="00912508">
      <w:pPr>
        <w:spacing w:line="360" w:lineRule="auto"/>
        <w:ind w:left="1440" w:hanging="717"/>
        <w:rPr>
          <w:rFonts w:ascii="Arial" w:hAnsi="Arial" w:cs="Arial"/>
          <w:sz w:val="28"/>
          <w:szCs w:val="28"/>
        </w:rPr>
      </w:pPr>
    </w:p>
    <w:p w:rsidR="00F85C61" w:rsidRPr="00934EAC" w:rsidRDefault="00F85C61" w:rsidP="00912508">
      <w:pPr>
        <w:pStyle w:val="ListParagraph"/>
        <w:numPr>
          <w:ilvl w:val="0"/>
          <w:numId w:val="20"/>
        </w:numPr>
        <w:spacing w:line="360" w:lineRule="auto"/>
        <w:ind w:left="1440" w:hanging="717"/>
        <w:rPr>
          <w:rFonts w:ascii="Arial" w:hAnsi="Arial" w:cs="Arial"/>
          <w:sz w:val="28"/>
          <w:szCs w:val="28"/>
        </w:rPr>
      </w:pPr>
      <w:r w:rsidRPr="00934EAC">
        <w:rPr>
          <w:rFonts w:ascii="Arial" w:hAnsi="Arial" w:cs="Arial"/>
          <w:sz w:val="28"/>
          <w:szCs w:val="28"/>
        </w:rPr>
        <w:t>It is also important to recognise any other language need that a patient with sensory loss may have, for example, the Welsh language or other minority languages.</w:t>
      </w:r>
      <w:r>
        <w:rPr>
          <w:rFonts w:ascii="Arial" w:hAnsi="Arial" w:cs="Arial"/>
          <w:sz w:val="28"/>
          <w:szCs w:val="28"/>
        </w:rPr>
        <w:t xml:space="preserve">  </w:t>
      </w:r>
      <w:r w:rsidRPr="00934EAC">
        <w:rPr>
          <w:rFonts w:ascii="Arial" w:hAnsi="Arial" w:cs="Arial"/>
          <w:sz w:val="28"/>
          <w:szCs w:val="28"/>
        </w:rPr>
        <w:t xml:space="preserve">In every instance it is important to ask the individual patient to describe their needs. </w:t>
      </w:r>
    </w:p>
    <w:p w:rsidR="00F85C61" w:rsidRPr="001E504A" w:rsidRDefault="00F85C61" w:rsidP="00912508">
      <w:pPr>
        <w:pStyle w:val="Default"/>
        <w:spacing w:line="360" w:lineRule="auto"/>
        <w:ind w:left="1440" w:hanging="717"/>
        <w:rPr>
          <w:b/>
          <w:color w:val="FF0000"/>
          <w:sz w:val="28"/>
          <w:szCs w:val="28"/>
        </w:rPr>
      </w:pPr>
    </w:p>
    <w:p w:rsidR="00F85C61" w:rsidRPr="00320472" w:rsidRDefault="00F85C61" w:rsidP="00912508">
      <w:pPr>
        <w:pStyle w:val="Default"/>
        <w:numPr>
          <w:ilvl w:val="0"/>
          <w:numId w:val="5"/>
        </w:numPr>
        <w:spacing w:line="360" w:lineRule="auto"/>
        <w:ind w:left="1440" w:hanging="717"/>
        <w:rPr>
          <w:color w:val="auto"/>
          <w:sz w:val="28"/>
          <w:szCs w:val="28"/>
        </w:rPr>
      </w:pPr>
      <w:r>
        <w:rPr>
          <w:color w:val="auto"/>
          <w:sz w:val="28"/>
          <w:szCs w:val="28"/>
        </w:rPr>
        <w:t xml:space="preserve">For those patients and service users who are blind or have a visual impairment, letters should be sent out in accessible formats, for example Braille or larger font.  In every instance </w:t>
      </w:r>
      <w:r w:rsidRPr="00320472">
        <w:rPr>
          <w:color w:val="auto"/>
          <w:sz w:val="28"/>
          <w:szCs w:val="28"/>
        </w:rPr>
        <w:t xml:space="preserve">where written communication is required with a person with sensory loss, the individual patient should be asked to indicate the appropriate format for them and this should be provided.  </w:t>
      </w:r>
    </w:p>
    <w:p w:rsidR="00F85C61" w:rsidRPr="005A2597" w:rsidRDefault="00F85C61" w:rsidP="00912508">
      <w:pPr>
        <w:pStyle w:val="Default"/>
        <w:numPr>
          <w:ilvl w:val="0"/>
          <w:numId w:val="7"/>
        </w:numPr>
        <w:spacing w:line="360" w:lineRule="auto"/>
        <w:ind w:left="1440" w:hanging="717"/>
        <w:rPr>
          <w:b/>
          <w:color w:val="auto"/>
          <w:sz w:val="28"/>
          <w:szCs w:val="28"/>
        </w:rPr>
      </w:pPr>
      <w:r w:rsidRPr="005A2597">
        <w:rPr>
          <w:color w:val="auto"/>
          <w:sz w:val="28"/>
          <w:szCs w:val="28"/>
        </w:rPr>
        <w:t xml:space="preserve">It is important that </w:t>
      </w:r>
      <w:r>
        <w:rPr>
          <w:color w:val="auto"/>
          <w:sz w:val="28"/>
          <w:szCs w:val="28"/>
        </w:rPr>
        <w:t>the different forms of communication are promoted to patients and service users with sensory loss and they are encouraged to access them.</w:t>
      </w:r>
    </w:p>
    <w:p w:rsidR="00F85C61" w:rsidRDefault="00F85C61" w:rsidP="00912508">
      <w:pPr>
        <w:pStyle w:val="ListParagraph"/>
        <w:spacing w:line="360" w:lineRule="auto"/>
        <w:ind w:left="1440" w:hanging="717"/>
        <w:rPr>
          <w:b/>
          <w:sz w:val="28"/>
          <w:szCs w:val="28"/>
        </w:rPr>
      </w:pPr>
    </w:p>
    <w:p w:rsidR="00F85C61" w:rsidRDefault="00F85C61" w:rsidP="00912508">
      <w:pPr>
        <w:pStyle w:val="Default"/>
        <w:numPr>
          <w:ilvl w:val="0"/>
          <w:numId w:val="7"/>
        </w:numPr>
        <w:spacing w:line="360" w:lineRule="auto"/>
        <w:ind w:left="1440" w:hanging="717"/>
        <w:rPr>
          <w:color w:val="auto"/>
          <w:sz w:val="28"/>
          <w:szCs w:val="28"/>
        </w:rPr>
      </w:pPr>
      <w:r w:rsidRPr="00320472">
        <w:rPr>
          <w:color w:val="auto"/>
          <w:sz w:val="28"/>
          <w:szCs w:val="28"/>
        </w:rPr>
        <w:t>Healthcare professionals have a responsibility to make certain that patients with sensory loss leave the healthcare setting having heard and understood everything they need to know about their healthcare.</w:t>
      </w:r>
      <w:r>
        <w:rPr>
          <w:color w:val="auto"/>
          <w:sz w:val="28"/>
          <w:szCs w:val="28"/>
        </w:rPr>
        <w:t xml:space="preserve">  </w:t>
      </w:r>
      <w:r w:rsidRPr="00C60398">
        <w:rPr>
          <w:color w:val="auto"/>
          <w:sz w:val="28"/>
          <w:szCs w:val="28"/>
        </w:rPr>
        <w:t xml:space="preserve">Appropriate procedures should be in place to ensure that information is conveyed clearly to </w:t>
      </w:r>
      <w:r>
        <w:rPr>
          <w:color w:val="auto"/>
          <w:sz w:val="28"/>
          <w:szCs w:val="28"/>
        </w:rPr>
        <w:t>patients during a consultation.</w:t>
      </w:r>
    </w:p>
    <w:p w:rsidR="00F85C61" w:rsidRDefault="00F85C61" w:rsidP="00912508">
      <w:pPr>
        <w:pStyle w:val="ListParagraph"/>
        <w:spacing w:line="360" w:lineRule="auto"/>
        <w:ind w:left="1440" w:hanging="717"/>
        <w:rPr>
          <w:sz w:val="28"/>
          <w:szCs w:val="28"/>
        </w:rPr>
      </w:pPr>
    </w:p>
    <w:p w:rsidR="00F85C61" w:rsidRPr="009E4B28" w:rsidRDefault="00F85C61" w:rsidP="00912508">
      <w:pPr>
        <w:pStyle w:val="Default"/>
        <w:numPr>
          <w:ilvl w:val="0"/>
          <w:numId w:val="7"/>
        </w:numPr>
        <w:spacing w:line="360" w:lineRule="auto"/>
        <w:ind w:left="1440" w:hanging="717"/>
        <w:rPr>
          <w:color w:val="auto"/>
          <w:sz w:val="28"/>
          <w:szCs w:val="28"/>
        </w:rPr>
      </w:pPr>
      <w:r w:rsidRPr="009E4B28">
        <w:rPr>
          <w:color w:val="auto"/>
          <w:sz w:val="28"/>
          <w:szCs w:val="28"/>
        </w:rPr>
        <w:t>Where patients are referred on to other specialist services, for example, counselling services, it is important that their information and communication needs are met by other service providers.</w:t>
      </w:r>
      <w:r>
        <w:rPr>
          <w:color w:val="auto"/>
          <w:sz w:val="28"/>
          <w:szCs w:val="28"/>
        </w:rPr>
        <w:t xml:space="preserve">  </w:t>
      </w:r>
      <w:r w:rsidRPr="009E4B28">
        <w:rPr>
          <w:color w:val="auto"/>
          <w:sz w:val="28"/>
          <w:szCs w:val="28"/>
        </w:rPr>
        <w:t xml:space="preserve">Patients should not experience unreasonable delays in accessing healthcare because of a need for accessible information and communication support. </w:t>
      </w:r>
    </w:p>
    <w:p w:rsidR="00F85C61" w:rsidRDefault="00F85C61" w:rsidP="00912508">
      <w:pPr>
        <w:pStyle w:val="ListParagraph"/>
        <w:spacing w:line="360" w:lineRule="auto"/>
        <w:ind w:left="1440" w:hanging="717"/>
        <w:rPr>
          <w:b/>
          <w:sz w:val="28"/>
          <w:szCs w:val="28"/>
        </w:rPr>
      </w:pPr>
    </w:p>
    <w:p w:rsidR="00F85C61" w:rsidRDefault="00F85C61" w:rsidP="00912508">
      <w:pPr>
        <w:pStyle w:val="Default"/>
        <w:numPr>
          <w:ilvl w:val="0"/>
          <w:numId w:val="7"/>
        </w:numPr>
        <w:spacing w:line="360" w:lineRule="auto"/>
        <w:ind w:left="1440" w:hanging="717"/>
        <w:rPr>
          <w:color w:val="auto"/>
          <w:sz w:val="28"/>
          <w:szCs w:val="28"/>
        </w:rPr>
      </w:pPr>
      <w:r>
        <w:rPr>
          <w:color w:val="auto"/>
          <w:sz w:val="28"/>
          <w:szCs w:val="28"/>
        </w:rPr>
        <w:t xml:space="preserve">It is essential that advice and guidance is sought from appropriate organisations that represent people with sensory loss. These are listed in </w:t>
      </w:r>
      <w:r w:rsidRPr="00A2324D">
        <w:rPr>
          <w:b/>
          <w:color w:val="auto"/>
          <w:sz w:val="28"/>
          <w:szCs w:val="28"/>
        </w:rPr>
        <w:t>Appendix 1</w:t>
      </w:r>
      <w:r>
        <w:rPr>
          <w:color w:val="auto"/>
          <w:sz w:val="28"/>
          <w:szCs w:val="28"/>
        </w:rPr>
        <w:t>.</w:t>
      </w:r>
    </w:p>
    <w:p w:rsidR="00F85C61" w:rsidRDefault="00F85C61" w:rsidP="00A2324D">
      <w:pPr>
        <w:pStyle w:val="ListParagraph"/>
        <w:rPr>
          <w:sz w:val="28"/>
          <w:szCs w:val="28"/>
        </w:rPr>
      </w:pPr>
    </w:p>
    <w:p w:rsidR="00F85C61" w:rsidRDefault="00F85C61" w:rsidP="00912508">
      <w:pPr>
        <w:pStyle w:val="Default"/>
        <w:spacing w:line="360" w:lineRule="auto"/>
        <w:rPr>
          <w:b/>
          <w:bCs/>
          <w:color w:val="auto"/>
          <w:sz w:val="28"/>
          <w:szCs w:val="28"/>
        </w:rPr>
      </w:pPr>
      <w:r>
        <w:rPr>
          <w:b/>
          <w:bCs/>
          <w:color w:val="auto"/>
          <w:sz w:val="28"/>
          <w:szCs w:val="28"/>
        </w:rPr>
        <w:t>5.2.</w:t>
      </w:r>
      <w:r>
        <w:rPr>
          <w:b/>
          <w:bCs/>
          <w:color w:val="auto"/>
          <w:sz w:val="28"/>
          <w:szCs w:val="28"/>
        </w:rPr>
        <w:tab/>
        <w:t xml:space="preserve">Secondary Care </w:t>
      </w:r>
    </w:p>
    <w:p w:rsidR="00F85C61" w:rsidRPr="00A16AB5" w:rsidRDefault="00F85C61" w:rsidP="00912508">
      <w:pPr>
        <w:pStyle w:val="Default"/>
        <w:numPr>
          <w:ilvl w:val="0"/>
          <w:numId w:val="6"/>
        </w:numPr>
        <w:spacing w:line="360" w:lineRule="auto"/>
        <w:ind w:left="1440" w:hanging="717"/>
        <w:rPr>
          <w:color w:val="auto"/>
          <w:sz w:val="28"/>
          <w:szCs w:val="28"/>
        </w:rPr>
      </w:pPr>
      <w:r w:rsidRPr="00A16AB5">
        <w:rPr>
          <w:color w:val="auto"/>
          <w:sz w:val="28"/>
          <w:szCs w:val="28"/>
        </w:rPr>
        <w:t>All staff</w:t>
      </w:r>
      <w:r>
        <w:rPr>
          <w:color w:val="auto"/>
          <w:sz w:val="28"/>
          <w:szCs w:val="28"/>
        </w:rPr>
        <w:t xml:space="preserve"> who have daily contact with patients and service users</w:t>
      </w:r>
      <w:r w:rsidRPr="00A16AB5">
        <w:rPr>
          <w:color w:val="auto"/>
          <w:sz w:val="28"/>
          <w:szCs w:val="28"/>
        </w:rPr>
        <w:t>, including receptionists, nurses, doctors, therapists</w:t>
      </w:r>
      <w:r>
        <w:rPr>
          <w:color w:val="auto"/>
          <w:sz w:val="28"/>
          <w:szCs w:val="28"/>
        </w:rPr>
        <w:t>, healthcare support workers and other support staff</w:t>
      </w:r>
      <w:r w:rsidRPr="00A16AB5">
        <w:rPr>
          <w:color w:val="auto"/>
          <w:sz w:val="28"/>
          <w:szCs w:val="28"/>
        </w:rPr>
        <w:t xml:space="preserve"> should be trained in how to communicate effectively with someone with sensory loss.</w:t>
      </w:r>
      <w:r>
        <w:rPr>
          <w:color w:val="auto"/>
          <w:sz w:val="28"/>
          <w:szCs w:val="28"/>
        </w:rPr>
        <w:t xml:space="preserve">  </w:t>
      </w:r>
      <w:r w:rsidRPr="009E4B28">
        <w:rPr>
          <w:color w:val="auto"/>
          <w:sz w:val="28"/>
          <w:szCs w:val="28"/>
        </w:rPr>
        <w:t>This training should reflect a person centred approach which encourages staff to use clear speech and respond appropriately to individual needs.</w:t>
      </w:r>
      <w:r>
        <w:rPr>
          <w:color w:val="auto"/>
          <w:sz w:val="28"/>
          <w:szCs w:val="28"/>
        </w:rPr>
        <w:t xml:space="preserve">  </w:t>
      </w:r>
      <w:r w:rsidRPr="00A16AB5">
        <w:rPr>
          <w:color w:val="auto"/>
          <w:sz w:val="28"/>
          <w:szCs w:val="28"/>
        </w:rPr>
        <w:t>This applies in particular to staff based on inpatient wards with significant numbers of older patien</w:t>
      </w:r>
      <w:r>
        <w:rPr>
          <w:color w:val="auto"/>
          <w:sz w:val="28"/>
          <w:szCs w:val="28"/>
        </w:rPr>
        <w:t>ts.</w:t>
      </w:r>
    </w:p>
    <w:p w:rsidR="00F85C61" w:rsidRDefault="00F85C61" w:rsidP="00912508">
      <w:pPr>
        <w:pStyle w:val="Default"/>
        <w:spacing w:line="360" w:lineRule="auto"/>
        <w:ind w:left="1440" w:hanging="717"/>
        <w:rPr>
          <w:color w:val="auto"/>
          <w:sz w:val="28"/>
          <w:szCs w:val="28"/>
        </w:rPr>
      </w:pPr>
    </w:p>
    <w:p w:rsidR="00F85C61" w:rsidRPr="00320472" w:rsidRDefault="00F85C61" w:rsidP="00912508">
      <w:pPr>
        <w:pStyle w:val="Default"/>
        <w:numPr>
          <w:ilvl w:val="0"/>
          <w:numId w:val="6"/>
        </w:numPr>
        <w:spacing w:line="360" w:lineRule="auto"/>
        <w:ind w:left="1440" w:hanging="717"/>
        <w:rPr>
          <w:color w:val="auto"/>
          <w:sz w:val="28"/>
          <w:szCs w:val="28"/>
        </w:rPr>
      </w:pPr>
      <w:r w:rsidRPr="00320472">
        <w:rPr>
          <w:color w:val="auto"/>
          <w:sz w:val="28"/>
          <w:szCs w:val="28"/>
        </w:rPr>
        <w:t>All training should be provided by individuals or organisations that can deliver effective and informative training about single or dual sensory loss.</w:t>
      </w:r>
      <w:r>
        <w:rPr>
          <w:color w:val="auto"/>
          <w:sz w:val="28"/>
          <w:szCs w:val="28"/>
        </w:rPr>
        <w:t xml:space="preserve">  </w:t>
      </w:r>
      <w:r w:rsidRPr="00320472">
        <w:rPr>
          <w:color w:val="auto"/>
          <w:sz w:val="28"/>
          <w:szCs w:val="28"/>
        </w:rPr>
        <w:t>This could for example, include using a patient’s story which considers the communication needs of a person with sensory loss.</w:t>
      </w:r>
      <w:r>
        <w:rPr>
          <w:color w:val="auto"/>
          <w:sz w:val="28"/>
          <w:szCs w:val="28"/>
        </w:rPr>
        <w:t xml:space="preserve">  </w:t>
      </w:r>
      <w:r w:rsidRPr="00320472">
        <w:rPr>
          <w:color w:val="auto"/>
          <w:sz w:val="28"/>
          <w:szCs w:val="28"/>
        </w:rPr>
        <w:t>This training could also be part of a wider programme of training on ef</w:t>
      </w:r>
      <w:r>
        <w:rPr>
          <w:color w:val="auto"/>
          <w:sz w:val="28"/>
          <w:szCs w:val="28"/>
        </w:rPr>
        <w:t>fective communication skills.</w:t>
      </w:r>
    </w:p>
    <w:p w:rsidR="00F85C61" w:rsidRPr="00A877D1" w:rsidRDefault="00F85C61" w:rsidP="00912508">
      <w:pPr>
        <w:pStyle w:val="Default"/>
        <w:spacing w:line="360" w:lineRule="auto"/>
        <w:ind w:left="1440" w:hanging="717"/>
        <w:rPr>
          <w:color w:val="FF0000"/>
          <w:sz w:val="28"/>
          <w:szCs w:val="28"/>
        </w:rPr>
      </w:pPr>
    </w:p>
    <w:p w:rsidR="00F85C61" w:rsidRPr="00A16AB5" w:rsidRDefault="00F85C61" w:rsidP="00912508">
      <w:pPr>
        <w:pStyle w:val="Default"/>
        <w:numPr>
          <w:ilvl w:val="0"/>
          <w:numId w:val="6"/>
        </w:numPr>
        <w:spacing w:line="360" w:lineRule="auto"/>
        <w:ind w:left="1440" w:hanging="717"/>
        <w:rPr>
          <w:color w:val="auto"/>
          <w:sz w:val="28"/>
          <w:szCs w:val="28"/>
        </w:rPr>
      </w:pPr>
      <w:r>
        <w:rPr>
          <w:color w:val="auto"/>
          <w:sz w:val="28"/>
          <w:szCs w:val="28"/>
        </w:rPr>
        <w:t>Where appropriate, staff should be trained in the use of different</w:t>
      </w:r>
      <w:r w:rsidRPr="00A16AB5">
        <w:rPr>
          <w:color w:val="auto"/>
          <w:sz w:val="28"/>
          <w:szCs w:val="28"/>
        </w:rPr>
        <w:t xml:space="preserve"> communication </w:t>
      </w:r>
      <w:r>
        <w:rPr>
          <w:color w:val="auto"/>
          <w:sz w:val="28"/>
          <w:szCs w:val="28"/>
        </w:rPr>
        <w:t xml:space="preserve">systems, for example, </w:t>
      </w:r>
      <w:r w:rsidRPr="00A16AB5">
        <w:rPr>
          <w:color w:val="auto"/>
          <w:sz w:val="28"/>
          <w:szCs w:val="28"/>
        </w:rPr>
        <w:t xml:space="preserve">the use of Text messaging, </w:t>
      </w:r>
      <w:r>
        <w:rPr>
          <w:color w:val="auto"/>
          <w:sz w:val="28"/>
          <w:szCs w:val="28"/>
        </w:rPr>
        <w:t xml:space="preserve">hearing </w:t>
      </w:r>
      <w:r w:rsidRPr="00A16AB5">
        <w:rPr>
          <w:color w:val="auto"/>
          <w:sz w:val="28"/>
          <w:szCs w:val="28"/>
        </w:rPr>
        <w:t>inducti</w:t>
      </w:r>
      <w:r>
        <w:rPr>
          <w:color w:val="auto"/>
          <w:sz w:val="28"/>
          <w:szCs w:val="28"/>
        </w:rPr>
        <w:t>on loop systems and basic BSL.</w:t>
      </w:r>
    </w:p>
    <w:p w:rsidR="00F85C61" w:rsidRDefault="00F85C61" w:rsidP="00912508">
      <w:pPr>
        <w:pStyle w:val="Default"/>
        <w:spacing w:line="360" w:lineRule="auto"/>
        <w:ind w:left="1440" w:hanging="717"/>
        <w:rPr>
          <w:b/>
          <w:color w:val="auto"/>
          <w:sz w:val="28"/>
          <w:szCs w:val="28"/>
        </w:rPr>
      </w:pPr>
      <w:r w:rsidRPr="005D16D1">
        <w:rPr>
          <w:b/>
          <w:color w:val="auto"/>
          <w:sz w:val="28"/>
          <w:szCs w:val="28"/>
        </w:rPr>
        <w:t xml:space="preserve"> </w:t>
      </w:r>
    </w:p>
    <w:p w:rsidR="00F85C61" w:rsidRDefault="00F85C61" w:rsidP="00912508">
      <w:pPr>
        <w:pStyle w:val="Default"/>
        <w:numPr>
          <w:ilvl w:val="0"/>
          <w:numId w:val="5"/>
        </w:numPr>
        <w:spacing w:line="360" w:lineRule="auto"/>
        <w:ind w:left="1440" w:hanging="717"/>
        <w:rPr>
          <w:color w:val="auto"/>
          <w:sz w:val="28"/>
          <w:szCs w:val="28"/>
        </w:rPr>
      </w:pPr>
      <w:r w:rsidRPr="00320472">
        <w:rPr>
          <w:color w:val="auto"/>
          <w:sz w:val="28"/>
          <w:szCs w:val="28"/>
        </w:rPr>
        <w:t>All written communication, for example, appointment letters, should be provided in accessible formats for patients with sensory loss and in plain English to help those who do not have English as their first language, including BSL users.</w:t>
      </w:r>
      <w:r>
        <w:rPr>
          <w:color w:val="auto"/>
          <w:sz w:val="28"/>
          <w:szCs w:val="28"/>
        </w:rPr>
        <w:t xml:space="preserve">  </w:t>
      </w:r>
      <w:r w:rsidRPr="00320472">
        <w:rPr>
          <w:color w:val="auto"/>
          <w:sz w:val="28"/>
          <w:szCs w:val="28"/>
        </w:rPr>
        <w:t xml:space="preserve">In </w:t>
      </w:r>
      <w:r>
        <w:rPr>
          <w:color w:val="auto"/>
          <w:sz w:val="28"/>
          <w:szCs w:val="28"/>
        </w:rPr>
        <w:t xml:space="preserve">every instance the individual patient should be asked to indicate the appropriate format for them. </w:t>
      </w:r>
    </w:p>
    <w:p w:rsidR="00F85C61" w:rsidRDefault="00F85C61" w:rsidP="00912508">
      <w:pPr>
        <w:pStyle w:val="Default"/>
        <w:spacing w:line="360" w:lineRule="auto"/>
        <w:ind w:left="1440" w:hanging="717"/>
        <w:rPr>
          <w:color w:val="auto"/>
          <w:sz w:val="28"/>
          <w:szCs w:val="28"/>
        </w:rPr>
      </w:pPr>
    </w:p>
    <w:p w:rsidR="00F85C61" w:rsidRDefault="00F85C61" w:rsidP="00912508">
      <w:pPr>
        <w:pStyle w:val="Default"/>
        <w:numPr>
          <w:ilvl w:val="0"/>
          <w:numId w:val="7"/>
        </w:numPr>
        <w:spacing w:line="360" w:lineRule="auto"/>
        <w:ind w:left="1440" w:hanging="717"/>
        <w:rPr>
          <w:b/>
          <w:color w:val="auto"/>
          <w:sz w:val="28"/>
          <w:szCs w:val="28"/>
        </w:rPr>
      </w:pPr>
      <w:r w:rsidRPr="00EF1863">
        <w:rPr>
          <w:color w:val="auto"/>
          <w:sz w:val="28"/>
          <w:szCs w:val="28"/>
        </w:rPr>
        <w:t xml:space="preserve">People with sensory loss should be able to make </w:t>
      </w:r>
      <w:r>
        <w:rPr>
          <w:color w:val="auto"/>
          <w:sz w:val="28"/>
          <w:szCs w:val="28"/>
        </w:rPr>
        <w:t xml:space="preserve">or change </w:t>
      </w:r>
      <w:r w:rsidRPr="00EF1863">
        <w:rPr>
          <w:color w:val="auto"/>
          <w:sz w:val="28"/>
          <w:szCs w:val="28"/>
        </w:rPr>
        <w:t>an appointment through a variety of contact methods as a telephone based appointment system may</w:t>
      </w:r>
      <w:r>
        <w:rPr>
          <w:color w:val="auto"/>
          <w:sz w:val="28"/>
          <w:szCs w:val="28"/>
        </w:rPr>
        <w:t xml:space="preserve"> </w:t>
      </w:r>
      <w:r w:rsidRPr="00EF1863">
        <w:rPr>
          <w:color w:val="auto"/>
          <w:sz w:val="28"/>
          <w:szCs w:val="28"/>
        </w:rPr>
        <w:t>be inaccessible to them.</w:t>
      </w:r>
      <w:r>
        <w:rPr>
          <w:color w:val="auto"/>
          <w:sz w:val="28"/>
          <w:szCs w:val="28"/>
        </w:rPr>
        <w:t xml:space="preserve">  </w:t>
      </w:r>
      <w:r w:rsidRPr="00282AD0">
        <w:rPr>
          <w:color w:val="auto"/>
          <w:sz w:val="28"/>
          <w:szCs w:val="28"/>
        </w:rPr>
        <w:t xml:space="preserve">This </w:t>
      </w:r>
      <w:r w:rsidRPr="009E4B28">
        <w:rPr>
          <w:color w:val="auto"/>
          <w:sz w:val="28"/>
          <w:szCs w:val="28"/>
        </w:rPr>
        <w:t>would</w:t>
      </w:r>
      <w:r w:rsidRPr="00585FB4">
        <w:rPr>
          <w:b/>
          <w:color w:val="FF0000"/>
          <w:sz w:val="28"/>
          <w:szCs w:val="28"/>
        </w:rPr>
        <w:t xml:space="preserve"> </w:t>
      </w:r>
      <w:r w:rsidRPr="00EF1863">
        <w:rPr>
          <w:color w:val="auto"/>
          <w:sz w:val="28"/>
          <w:szCs w:val="28"/>
        </w:rPr>
        <w:t>include</w:t>
      </w:r>
      <w:r w:rsidRPr="00EF1863">
        <w:rPr>
          <w:b/>
          <w:color w:val="auto"/>
          <w:sz w:val="28"/>
          <w:szCs w:val="28"/>
        </w:rPr>
        <w:t xml:space="preserve"> </w:t>
      </w:r>
      <w:r w:rsidRPr="00EF1863">
        <w:rPr>
          <w:color w:val="auto"/>
          <w:sz w:val="28"/>
          <w:szCs w:val="28"/>
        </w:rPr>
        <w:t>email, text messaging</w:t>
      </w:r>
      <w:r>
        <w:rPr>
          <w:color w:val="auto"/>
          <w:sz w:val="28"/>
          <w:szCs w:val="28"/>
        </w:rPr>
        <w:t>, text phones and websites.</w:t>
      </w:r>
    </w:p>
    <w:p w:rsidR="00F85C61" w:rsidRDefault="00F85C61" w:rsidP="00912508">
      <w:pPr>
        <w:pStyle w:val="Default"/>
        <w:spacing w:line="360" w:lineRule="auto"/>
        <w:ind w:left="1440" w:hanging="717"/>
        <w:rPr>
          <w:color w:val="auto"/>
          <w:sz w:val="28"/>
          <w:szCs w:val="28"/>
        </w:rPr>
      </w:pPr>
    </w:p>
    <w:p w:rsidR="00F85C61" w:rsidRDefault="00F85C61" w:rsidP="00912508">
      <w:pPr>
        <w:pStyle w:val="Default"/>
        <w:numPr>
          <w:ilvl w:val="0"/>
          <w:numId w:val="7"/>
        </w:numPr>
        <w:spacing w:line="360" w:lineRule="auto"/>
        <w:ind w:left="1440" w:hanging="717"/>
        <w:rPr>
          <w:color w:val="auto"/>
          <w:sz w:val="28"/>
          <w:szCs w:val="28"/>
        </w:rPr>
      </w:pPr>
      <w:r>
        <w:rPr>
          <w:color w:val="auto"/>
          <w:sz w:val="28"/>
          <w:szCs w:val="28"/>
        </w:rPr>
        <w:t>It is important that patients and service users with sensory loss are made aware of the provision of these accessible forms of communication.</w:t>
      </w:r>
    </w:p>
    <w:p w:rsidR="00F85C61" w:rsidRDefault="00F85C61" w:rsidP="00912508">
      <w:pPr>
        <w:pStyle w:val="Default"/>
        <w:spacing w:line="360" w:lineRule="auto"/>
        <w:ind w:left="1440" w:hanging="717"/>
        <w:rPr>
          <w:color w:val="auto"/>
          <w:sz w:val="28"/>
          <w:szCs w:val="28"/>
        </w:rPr>
      </w:pPr>
    </w:p>
    <w:p w:rsidR="00F85C61" w:rsidRDefault="00F85C61" w:rsidP="00912508">
      <w:pPr>
        <w:pStyle w:val="Default"/>
        <w:numPr>
          <w:ilvl w:val="0"/>
          <w:numId w:val="7"/>
        </w:numPr>
        <w:spacing w:line="360" w:lineRule="auto"/>
        <w:ind w:left="1440" w:hanging="717"/>
        <w:rPr>
          <w:color w:val="auto"/>
          <w:sz w:val="28"/>
          <w:szCs w:val="28"/>
        </w:rPr>
      </w:pPr>
      <w:r>
        <w:rPr>
          <w:color w:val="auto"/>
          <w:sz w:val="28"/>
          <w:szCs w:val="28"/>
        </w:rPr>
        <w:t>As part of the referral process from primary to secondary care the communication needs of people with sensory loss should be identified and there should be arrangements in place to ensure they experience effective communication when they visit the hospital.</w:t>
      </w:r>
    </w:p>
    <w:p w:rsidR="00F85C61" w:rsidRDefault="00F85C61" w:rsidP="00912508">
      <w:pPr>
        <w:pStyle w:val="Default"/>
        <w:spacing w:line="360" w:lineRule="auto"/>
        <w:ind w:left="1440" w:hanging="717"/>
        <w:rPr>
          <w:color w:val="auto"/>
          <w:sz w:val="28"/>
          <w:szCs w:val="28"/>
        </w:rPr>
      </w:pPr>
    </w:p>
    <w:p w:rsidR="00F85C61" w:rsidRDefault="00F85C61" w:rsidP="00912508">
      <w:pPr>
        <w:pStyle w:val="Default"/>
        <w:numPr>
          <w:ilvl w:val="0"/>
          <w:numId w:val="5"/>
        </w:numPr>
        <w:spacing w:line="360" w:lineRule="auto"/>
        <w:ind w:left="1440" w:hanging="717"/>
        <w:rPr>
          <w:color w:val="auto"/>
          <w:sz w:val="28"/>
          <w:szCs w:val="28"/>
        </w:rPr>
      </w:pPr>
      <w:r w:rsidRPr="00320472">
        <w:rPr>
          <w:color w:val="auto"/>
          <w:sz w:val="28"/>
          <w:szCs w:val="28"/>
        </w:rPr>
        <w:t>A ‘flagging’ system on a patient’s computer or paper record</w:t>
      </w:r>
      <w:r>
        <w:rPr>
          <w:color w:val="auto"/>
          <w:sz w:val="28"/>
          <w:szCs w:val="28"/>
        </w:rPr>
        <w:t xml:space="preserve"> should enable staff to understand the needs of the patient when they attend for their appointment.</w:t>
      </w:r>
    </w:p>
    <w:p w:rsidR="00F85C61" w:rsidRDefault="00F85C61" w:rsidP="00912508">
      <w:pPr>
        <w:pStyle w:val="Default"/>
        <w:spacing w:line="360" w:lineRule="auto"/>
        <w:ind w:left="1440" w:hanging="717"/>
        <w:rPr>
          <w:color w:val="auto"/>
          <w:sz w:val="28"/>
          <w:szCs w:val="28"/>
        </w:rPr>
      </w:pPr>
    </w:p>
    <w:p w:rsidR="00F85C61" w:rsidRDefault="00F85C61" w:rsidP="00912508">
      <w:pPr>
        <w:pStyle w:val="Default"/>
        <w:numPr>
          <w:ilvl w:val="0"/>
          <w:numId w:val="24"/>
        </w:numPr>
        <w:spacing w:line="360" w:lineRule="auto"/>
        <w:ind w:left="1440" w:hanging="717"/>
        <w:rPr>
          <w:color w:val="auto"/>
          <w:sz w:val="28"/>
          <w:szCs w:val="28"/>
        </w:rPr>
      </w:pPr>
      <w:r>
        <w:rPr>
          <w:color w:val="auto"/>
          <w:sz w:val="28"/>
          <w:szCs w:val="28"/>
        </w:rPr>
        <w:t>Good signage is important in ensuring that people with sensory loss are able to access the healthcare they need.  To minimise anxiety and any confusion all signs should be clear and easy to understand.</w:t>
      </w:r>
    </w:p>
    <w:p w:rsidR="00F85C61" w:rsidRDefault="00F85C61" w:rsidP="00912508">
      <w:pPr>
        <w:pStyle w:val="Default"/>
        <w:spacing w:line="360" w:lineRule="auto"/>
        <w:ind w:left="1440" w:hanging="717"/>
        <w:rPr>
          <w:b/>
          <w:color w:val="auto"/>
          <w:sz w:val="28"/>
          <w:szCs w:val="28"/>
        </w:rPr>
      </w:pPr>
    </w:p>
    <w:p w:rsidR="00F85C61" w:rsidRPr="00320472" w:rsidRDefault="00F85C61" w:rsidP="00912508">
      <w:pPr>
        <w:pStyle w:val="Default"/>
        <w:numPr>
          <w:ilvl w:val="0"/>
          <w:numId w:val="22"/>
        </w:numPr>
        <w:spacing w:line="360" w:lineRule="auto"/>
        <w:ind w:left="1440" w:hanging="717"/>
        <w:rPr>
          <w:color w:val="auto"/>
          <w:sz w:val="28"/>
          <w:szCs w:val="28"/>
        </w:rPr>
      </w:pPr>
      <w:r w:rsidRPr="00320472">
        <w:rPr>
          <w:color w:val="auto"/>
          <w:sz w:val="28"/>
          <w:szCs w:val="28"/>
        </w:rPr>
        <w:t>It is important to recognise that environmental factors influence effective communication with people who have sensory loss.</w:t>
      </w:r>
      <w:r>
        <w:rPr>
          <w:color w:val="auto"/>
          <w:sz w:val="28"/>
          <w:szCs w:val="28"/>
        </w:rPr>
        <w:t xml:space="preserve">  </w:t>
      </w:r>
      <w:r w:rsidRPr="00320472">
        <w:rPr>
          <w:color w:val="auto"/>
          <w:sz w:val="28"/>
          <w:szCs w:val="28"/>
        </w:rPr>
        <w:t>It is important to check that the healthcare environment is accessible and that it encourages effective communication.</w:t>
      </w:r>
      <w:r>
        <w:rPr>
          <w:color w:val="auto"/>
          <w:sz w:val="28"/>
          <w:szCs w:val="28"/>
        </w:rPr>
        <w:t xml:space="preserve">  </w:t>
      </w:r>
      <w:r w:rsidRPr="00320472">
        <w:rPr>
          <w:color w:val="auto"/>
          <w:sz w:val="28"/>
          <w:szCs w:val="28"/>
        </w:rPr>
        <w:t>This should include lighting, colour contrasting and background noise.</w:t>
      </w:r>
    </w:p>
    <w:p w:rsidR="00F85C61" w:rsidRDefault="00F85C61" w:rsidP="00912508">
      <w:pPr>
        <w:pStyle w:val="Default"/>
        <w:spacing w:line="360" w:lineRule="auto"/>
        <w:ind w:left="1440" w:hanging="717"/>
        <w:rPr>
          <w:b/>
          <w:color w:val="auto"/>
          <w:sz w:val="28"/>
          <w:szCs w:val="28"/>
        </w:rPr>
      </w:pPr>
    </w:p>
    <w:p w:rsidR="00F85C61" w:rsidRDefault="00F85C61" w:rsidP="00912508">
      <w:pPr>
        <w:pStyle w:val="Default"/>
        <w:numPr>
          <w:ilvl w:val="0"/>
          <w:numId w:val="7"/>
        </w:numPr>
        <w:spacing w:line="360" w:lineRule="auto"/>
        <w:ind w:left="1440" w:hanging="717"/>
        <w:rPr>
          <w:color w:val="auto"/>
          <w:sz w:val="28"/>
          <w:szCs w:val="28"/>
        </w:rPr>
      </w:pPr>
      <w:r>
        <w:rPr>
          <w:color w:val="auto"/>
          <w:sz w:val="28"/>
          <w:szCs w:val="28"/>
        </w:rPr>
        <w:t xml:space="preserve">All reception and consultation areas should be fitted with a hearing loop induction system </w:t>
      </w:r>
      <w:r w:rsidRPr="009E4B28">
        <w:rPr>
          <w:color w:val="auto"/>
          <w:sz w:val="28"/>
          <w:szCs w:val="28"/>
        </w:rPr>
        <w:t>or other appropriate technology, for example, portable hearing loops</w:t>
      </w:r>
      <w:r>
        <w:rPr>
          <w:color w:val="auto"/>
          <w:sz w:val="28"/>
          <w:szCs w:val="28"/>
        </w:rPr>
        <w:t>, allowing hearing aid users to make full use of their hearing aids in a potentially noisy setting.  Staff should be capable of checking that loops are functioning, and know how to use them.  There should be appropriate signage to make patients aware of the provision of a loop system.</w:t>
      </w:r>
    </w:p>
    <w:p w:rsidR="00F85C61" w:rsidRDefault="00F85C61" w:rsidP="00912508">
      <w:pPr>
        <w:pStyle w:val="ListParagraph"/>
        <w:spacing w:line="360" w:lineRule="auto"/>
        <w:ind w:left="1440" w:hanging="717"/>
        <w:rPr>
          <w:sz w:val="28"/>
          <w:szCs w:val="28"/>
        </w:rPr>
      </w:pPr>
    </w:p>
    <w:p w:rsidR="00F85C61" w:rsidRPr="00934EAC" w:rsidRDefault="00F85C61" w:rsidP="00912508">
      <w:pPr>
        <w:pStyle w:val="ListParagraph"/>
        <w:numPr>
          <w:ilvl w:val="0"/>
          <w:numId w:val="22"/>
        </w:numPr>
        <w:spacing w:line="360" w:lineRule="auto"/>
        <w:ind w:left="1440" w:hanging="717"/>
        <w:rPr>
          <w:rFonts w:ascii="Arial" w:hAnsi="Arial" w:cs="Arial"/>
          <w:sz w:val="28"/>
          <w:szCs w:val="28"/>
        </w:rPr>
      </w:pPr>
      <w:r w:rsidRPr="00934EAC">
        <w:rPr>
          <w:rFonts w:ascii="Arial" w:hAnsi="Arial" w:cs="Arial"/>
          <w:sz w:val="28"/>
          <w:szCs w:val="28"/>
        </w:rPr>
        <w:t>Every patient or service user who requires communication support should have this need met by, for example, arranging a British Sign Language Interpreter or Lipspeaker  or providing an induction hearing loop.</w:t>
      </w:r>
      <w:r>
        <w:rPr>
          <w:rFonts w:ascii="Arial" w:hAnsi="Arial" w:cs="Arial"/>
          <w:sz w:val="28"/>
          <w:szCs w:val="28"/>
        </w:rPr>
        <w:t xml:space="preserve">  </w:t>
      </w:r>
      <w:r w:rsidRPr="00934EAC">
        <w:rPr>
          <w:rFonts w:ascii="Arial" w:hAnsi="Arial" w:cs="Arial"/>
          <w:sz w:val="28"/>
          <w:szCs w:val="28"/>
        </w:rPr>
        <w:t>It is important to have an awareness of other communication methods that may not be as well known, for example, speec</w:t>
      </w:r>
      <w:r>
        <w:rPr>
          <w:rFonts w:ascii="Arial" w:hAnsi="Arial" w:cs="Arial"/>
          <w:sz w:val="28"/>
          <w:szCs w:val="28"/>
        </w:rPr>
        <w:t>h to text or live captioning.</w:t>
      </w:r>
    </w:p>
    <w:p w:rsidR="00F85C61" w:rsidRPr="00934EAC" w:rsidRDefault="00F85C61" w:rsidP="00912508">
      <w:pPr>
        <w:spacing w:line="360" w:lineRule="auto"/>
        <w:ind w:left="1440" w:hanging="717"/>
        <w:rPr>
          <w:rFonts w:ascii="Arial" w:hAnsi="Arial" w:cs="Arial"/>
          <w:sz w:val="28"/>
          <w:szCs w:val="28"/>
        </w:rPr>
      </w:pPr>
    </w:p>
    <w:p w:rsidR="00F85C61" w:rsidRPr="00934EAC" w:rsidRDefault="00F85C61" w:rsidP="00912508">
      <w:pPr>
        <w:pStyle w:val="Default"/>
        <w:numPr>
          <w:ilvl w:val="0"/>
          <w:numId w:val="22"/>
        </w:numPr>
        <w:spacing w:line="360" w:lineRule="auto"/>
        <w:ind w:left="1440" w:hanging="717"/>
        <w:rPr>
          <w:color w:val="auto"/>
          <w:sz w:val="28"/>
          <w:szCs w:val="28"/>
        </w:rPr>
      </w:pPr>
      <w:r w:rsidRPr="00934EAC">
        <w:rPr>
          <w:color w:val="auto"/>
          <w:sz w:val="28"/>
          <w:szCs w:val="28"/>
        </w:rPr>
        <w:t>Appropriate communication support should also be provided to people with sensory loss who may be attending an appointment in the capacity of a carer or as the parent of a child.</w:t>
      </w:r>
    </w:p>
    <w:p w:rsidR="00F85C61" w:rsidRDefault="00F85C61" w:rsidP="00912508">
      <w:pPr>
        <w:pStyle w:val="Default"/>
        <w:spacing w:line="360" w:lineRule="auto"/>
        <w:ind w:left="1440" w:hanging="717"/>
        <w:rPr>
          <w:color w:val="auto"/>
          <w:sz w:val="28"/>
          <w:szCs w:val="28"/>
        </w:rPr>
      </w:pPr>
    </w:p>
    <w:p w:rsidR="00F85C61" w:rsidRPr="00934EAC" w:rsidRDefault="00F85C61" w:rsidP="00912508">
      <w:pPr>
        <w:pStyle w:val="ListParagraph"/>
        <w:numPr>
          <w:ilvl w:val="0"/>
          <w:numId w:val="22"/>
        </w:numPr>
        <w:spacing w:line="360" w:lineRule="auto"/>
        <w:ind w:left="1440" w:hanging="717"/>
        <w:rPr>
          <w:rFonts w:ascii="Arial" w:hAnsi="Arial" w:cs="Arial"/>
          <w:sz w:val="28"/>
          <w:szCs w:val="28"/>
        </w:rPr>
      </w:pPr>
      <w:r w:rsidRPr="00934EAC">
        <w:rPr>
          <w:rFonts w:ascii="Arial" w:hAnsi="Arial" w:cs="Arial"/>
          <w:sz w:val="28"/>
          <w:szCs w:val="28"/>
        </w:rPr>
        <w:t>It is also important to recognise any other language needs that a patient with sensory loss may have, for example, the Welsh language or other minority languages.</w:t>
      </w:r>
      <w:r>
        <w:rPr>
          <w:rFonts w:ascii="Arial" w:hAnsi="Arial" w:cs="Arial"/>
          <w:sz w:val="28"/>
          <w:szCs w:val="28"/>
        </w:rPr>
        <w:t xml:space="preserve">  </w:t>
      </w:r>
      <w:r w:rsidRPr="00934EAC">
        <w:rPr>
          <w:rFonts w:ascii="Arial" w:hAnsi="Arial" w:cs="Arial"/>
          <w:sz w:val="28"/>
          <w:szCs w:val="28"/>
        </w:rPr>
        <w:t>In every instance it is important to ask the individual p</w:t>
      </w:r>
      <w:r>
        <w:rPr>
          <w:rFonts w:ascii="Arial" w:hAnsi="Arial" w:cs="Arial"/>
          <w:sz w:val="28"/>
          <w:szCs w:val="28"/>
        </w:rPr>
        <w:t>atient to describe their needs.</w:t>
      </w:r>
    </w:p>
    <w:p w:rsidR="00F85C61" w:rsidRDefault="00F85C61" w:rsidP="00912508">
      <w:pPr>
        <w:pStyle w:val="Default"/>
        <w:spacing w:line="360" w:lineRule="auto"/>
        <w:ind w:left="1440" w:hanging="717"/>
        <w:rPr>
          <w:color w:val="auto"/>
          <w:sz w:val="28"/>
          <w:szCs w:val="28"/>
        </w:rPr>
      </w:pPr>
    </w:p>
    <w:p w:rsidR="00F85C61" w:rsidRDefault="00F85C61" w:rsidP="00912508">
      <w:pPr>
        <w:pStyle w:val="Default"/>
        <w:numPr>
          <w:ilvl w:val="0"/>
          <w:numId w:val="7"/>
        </w:numPr>
        <w:spacing w:line="360" w:lineRule="auto"/>
        <w:ind w:left="1440" w:hanging="717"/>
        <w:rPr>
          <w:color w:val="auto"/>
          <w:sz w:val="28"/>
          <w:szCs w:val="28"/>
        </w:rPr>
      </w:pPr>
      <w:r>
        <w:rPr>
          <w:color w:val="auto"/>
          <w:sz w:val="28"/>
          <w:szCs w:val="28"/>
        </w:rPr>
        <w:t>When people with sensory loss arrive at a healthcare setting, there should be arrangements in place to ensure that they do not miss their appointment.  A member of the reception team, for example, could personally alert someone when the healthcare professional is ready to see them.</w:t>
      </w:r>
    </w:p>
    <w:p w:rsidR="00F85C61" w:rsidRDefault="00F85C61" w:rsidP="00912508">
      <w:pPr>
        <w:pStyle w:val="ListParagraph"/>
        <w:spacing w:line="360" w:lineRule="auto"/>
        <w:ind w:left="1440" w:hanging="717"/>
        <w:rPr>
          <w:sz w:val="28"/>
          <w:szCs w:val="28"/>
        </w:rPr>
      </w:pPr>
    </w:p>
    <w:p w:rsidR="00F85C61" w:rsidRDefault="00F85C61" w:rsidP="00912508">
      <w:pPr>
        <w:pStyle w:val="Default"/>
        <w:numPr>
          <w:ilvl w:val="0"/>
          <w:numId w:val="7"/>
        </w:numPr>
        <w:spacing w:line="360" w:lineRule="auto"/>
        <w:ind w:left="1440" w:hanging="717"/>
        <w:rPr>
          <w:color w:val="auto"/>
          <w:sz w:val="28"/>
          <w:szCs w:val="28"/>
        </w:rPr>
      </w:pPr>
      <w:r w:rsidRPr="00943C99">
        <w:rPr>
          <w:color w:val="auto"/>
          <w:sz w:val="28"/>
          <w:szCs w:val="28"/>
        </w:rPr>
        <w:t xml:space="preserve">When people with sensory loss require hospital care and treatment, their communication and information needs should be identified on their care plans and medical records.  </w:t>
      </w:r>
      <w:r w:rsidRPr="00320472">
        <w:rPr>
          <w:color w:val="auto"/>
          <w:sz w:val="28"/>
          <w:szCs w:val="28"/>
        </w:rPr>
        <w:t>This should also describe a patient’s individual communication needs in a practical way.</w:t>
      </w:r>
      <w:r>
        <w:rPr>
          <w:color w:val="auto"/>
          <w:sz w:val="28"/>
          <w:szCs w:val="28"/>
        </w:rPr>
        <w:t xml:space="preserve">  </w:t>
      </w:r>
      <w:r w:rsidRPr="00320472">
        <w:rPr>
          <w:color w:val="auto"/>
          <w:sz w:val="28"/>
          <w:szCs w:val="28"/>
        </w:rPr>
        <w:t>For example, a record should not only say that a patient is Deafblind but also requires written communication in a minimum of Arial 1</w:t>
      </w:r>
      <w:r>
        <w:rPr>
          <w:color w:val="auto"/>
          <w:sz w:val="28"/>
          <w:szCs w:val="28"/>
        </w:rPr>
        <w:t>4</w:t>
      </w:r>
      <w:r w:rsidRPr="00320472">
        <w:rPr>
          <w:color w:val="auto"/>
          <w:sz w:val="28"/>
          <w:szCs w:val="28"/>
        </w:rPr>
        <w:t>pt and that speech should be clear.</w:t>
      </w:r>
      <w:r>
        <w:rPr>
          <w:color w:val="auto"/>
          <w:sz w:val="28"/>
          <w:szCs w:val="28"/>
        </w:rPr>
        <w:t xml:space="preserve">  </w:t>
      </w:r>
      <w:r w:rsidRPr="00320472">
        <w:rPr>
          <w:color w:val="auto"/>
          <w:sz w:val="28"/>
          <w:szCs w:val="28"/>
        </w:rPr>
        <w:t>Arrangements</w:t>
      </w:r>
      <w:r w:rsidRPr="00943C99">
        <w:rPr>
          <w:color w:val="auto"/>
          <w:sz w:val="28"/>
          <w:szCs w:val="28"/>
        </w:rPr>
        <w:t xml:space="preserve"> should be in place to ensure that their needs are met during any peri</w:t>
      </w:r>
      <w:r>
        <w:rPr>
          <w:color w:val="auto"/>
          <w:sz w:val="28"/>
          <w:szCs w:val="28"/>
        </w:rPr>
        <w:t>od of stay on a hospital ward.</w:t>
      </w:r>
    </w:p>
    <w:p w:rsidR="00F85C61" w:rsidRDefault="00F85C61" w:rsidP="00912508">
      <w:pPr>
        <w:pStyle w:val="ListParagraph"/>
        <w:spacing w:line="360" w:lineRule="auto"/>
        <w:ind w:left="1440" w:hanging="717"/>
        <w:rPr>
          <w:sz w:val="28"/>
          <w:szCs w:val="28"/>
        </w:rPr>
      </w:pPr>
    </w:p>
    <w:p w:rsidR="00F85C61" w:rsidRPr="009E4B28" w:rsidRDefault="00F85C61" w:rsidP="00912508">
      <w:pPr>
        <w:pStyle w:val="Default"/>
        <w:numPr>
          <w:ilvl w:val="0"/>
          <w:numId w:val="7"/>
        </w:numPr>
        <w:spacing w:line="360" w:lineRule="auto"/>
        <w:ind w:left="1440" w:hanging="717"/>
        <w:rPr>
          <w:color w:val="auto"/>
          <w:sz w:val="28"/>
          <w:szCs w:val="28"/>
        </w:rPr>
      </w:pPr>
      <w:r w:rsidRPr="009E4B28">
        <w:rPr>
          <w:color w:val="auto"/>
          <w:sz w:val="28"/>
          <w:szCs w:val="28"/>
        </w:rPr>
        <w:t>It is important to ensure that the individual patient is asked to identify their communication and information needs.</w:t>
      </w:r>
      <w:r>
        <w:rPr>
          <w:color w:val="auto"/>
          <w:sz w:val="28"/>
          <w:szCs w:val="28"/>
        </w:rPr>
        <w:t xml:space="preserve">  </w:t>
      </w:r>
      <w:r w:rsidRPr="009E4B28">
        <w:rPr>
          <w:color w:val="auto"/>
          <w:sz w:val="28"/>
          <w:szCs w:val="28"/>
        </w:rPr>
        <w:t>It is important to respect the autonomy of each individual patient and ensure that the way in which their healthcare is provided promotes independent living.</w:t>
      </w:r>
    </w:p>
    <w:p w:rsidR="00F85C61" w:rsidRDefault="00F85C61" w:rsidP="00912508">
      <w:pPr>
        <w:pStyle w:val="Default"/>
        <w:spacing w:line="360" w:lineRule="auto"/>
        <w:ind w:left="1440" w:hanging="717"/>
        <w:rPr>
          <w:color w:val="auto"/>
          <w:sz w:val="28"/>
          <w:szCs w:val="28"/>
        </w:rPr>
      </w:pPr>
    </w:p>
    <w:p w:rsidR="00F85C61" w:rsidRDefault="00F85C61" w:rsidP="00912508">
      <w:pPr>
        <w:pStyle w:val="Default"/>
        <w:numPr>
          <w:ilvl w:val="0"/>
          <w:numId w:val="7"/>
        </w:numPr>
        <w:spacing w:line="360" w:lineRule="auto"/>
        <w:ind w:left="1440" w:hanging="717"/>
        <w:rPr>
          <w:color w:val="auto"/>
          <w:sz w:val="28"/>
          <w:szCs w:val="28"/>
        </w:rPr>
      </w:pPr>
      <w:r w:rsidRPr="00C60398">
        <w:rPr>
          <w:color w:val="auto"/>
          <w:sz w:val="28"/>
          <w:szCs w:val="28"/>
        </w:rPr>
        <w:t>Health</w:t>
      </w:r>
      <w:r>
        <w:rPr>
          <w:color w:val="auto"/>
          <w:sz w:val="28"/>
          <w:szCs w:val="28"/>
        </w:rPr>
        <w:t>care</w:t>
      </w:r>
      <w:r w:rsidRPr="00C60398">
        <w:rPr>
          <w:color w:val="auto"/>
          <w:sz w:val="28"/>
          <w:szCs w:val="28"/>
        </w:rPr>
        <w:t xml:space="preserve"> professionals have a responsibility to make certain that patients with sensory loss do not leave the healthcare setting feeling they have missed any information. Appropriate procedures should be in place to ensure that information is conveyed clearly to </w:t>
      </w:r>
      <w:r>
        <w:rPr>
          <w:color w:val="auto"/>
          <w:sz w:val="28"/>
          <w:szCs w:val="28"/>
        </w:rPr>
        <w:t>patients during a consultation.</w:t>
      </w:r>
    </w:p>
    <w:p w:rsidR="00F85C61" w:rsidRDefault="00F85C61" w:rsidP="00912508">
      <w:pPr>
        <w:pStyle w:val="ListParagraph"/>
        <w:spacing w:line="360" w:lineRule="auto"/>
        <w:ind w:left="1440" w:hanging="717"/>
        <w:rPr>
          <w:sz w:val="28"/>
          <w:szCs w:val="28"/>
        </w:rPr>
      </w:pPr>
    </w:p>
    <w:p w:rsidR="00F85C61" w:rsidRDefault="00F85C61" w:rsidP="00912508">
      <w:pPr>
        <w:pStyle w:val="Default"/>
        <w:numPr>
          <w:ilvl w:val="0"/>
          <w:numId w:val="7"/>
        </w:numPr>
        <w:spacing w:line="360" w:lineRule="auto"/>
        <w:ind w:left="1440" w:hanging="717"/>
        <w:rPr>
          <w:color w:val="auto"/>
          <w:sz w:val="28"/>
          <w:szCs w:val="28"/>
        </w:rPr>
      </w:pPr>
      <w:r w:rsidRPr="009E4B28">
        <w:rPr>
          <w:color w:val="auto"/>
          <w:sz w:val="28"/>
          <w:szCs w:val="28"/>
        </w:rPr>
        <w:t>It is essential that advice and guidance is sought from appropriate organisations that represent people with sensory loss.</w:t>
      </w:r>
      <w:r>
        <w:rPr>
          <w:color w:val="auto"/>
          <w:sz w:val="28"/>
          <w:szCs w:val="28"/>
        </w:rPr>
        <w:t xml:space="preserve">  </w:t>
      </w:r>
      <w:r w:rsidRPr="009E4B28">
        <w:rPr>
          <w:color w:val="auto"/>
          <w:sz w:val="28"/>
          <w:szCs w:val="28"/>
        </w:rPr>
        <w:t xml:space="preserve">These are listed in </w:t>
      </w:r>
      <w:r w:rsidRPr="00A2324D">
        <w:rPr>
          <w:b/>
          <w:color w:val="auto"/>
          <w:sz w:val="28"/>
          <w:szCs w:val="28"/>
        </w:rPr>
        <w:t>Appendix 1</w:t>
      </w:r>
      <w:r>
        <w:rPr>
          <w:color w:val="auto"/>
          <w:sz w:val="28"/>
          <w:szCs w:val="28"/>
        </w:rPr>
        <w:t>.</w:t>
      </w:r>
    </w:p>
    <w:p w:rsidR="00F85C61" w:rsidRDefault="00F85C61" w:rsidP="00912508">
      <w:pPr>
        <w:pStyle w:val="ListParagraph"/>
        <w:spacing w:line="360" w:lineRule="auto"/>
        <w:rPr>
          <w:sz w:val="28"/>
          <w:szCs w:val="28"/>
        </w:rPr>
      </w:pPr>
    </w:p>
    <w:p w:rsidR="00F85C61" w:rsidRPr="008640FA" w:rsidRDefault="00F85C61" w:rsidP="00912508">
      <w:pPr>
        <w:pStyle w:val="Default"/>
        <w:spacing w:line="360" w:lineRule="auto"/>
        <w:rPr>
          <w:b/>
          <w:color w:val="auto"/>
          <w:sz w:val="28"/>
          <w:szCs w:val="28"/>
        </w:rPr>
      </w:pPr>
      <w:r w:rsidRPr="008640FA">
        <w:rPr>
          <w:b/>
          <w:color w:val="auto"/>
          <w:sz w:val="28"/>
          <w:szCs w:val="28"/>
        </w:rPr>
        <w:t>5.3.</w:t>
      </w:r>
      <w:r w:rsidRPr="008640FA">
        <w:rPr>
          <w:b/>
          <w:color w:val="auto"/>
          <w:sz w:val="28"/>
          <w:szCs w:val="28"/>
        </w:rPr>
        <w:tab/>
        <w:t>Emergency and Unscheduled Care</w:t>
      </w:r>
    </w:p>
    <w:p w:rsidR="00F85C61" w:rsidRPr="00934EAC" w:rsidRDefault="00F85C61" w:rsidP="00912508">
      <w:pPr>
        <w:pStyle w:val="Default"/>
        <w:numPr>
          <w:ilvl w:val="0"/>
          <w:numId w:val="23"/>
        </w:numPr>
        <w:spacing w:line="360" w:lineRule="auto"/>
        <w:ind w:left="1440" w:hanging="717"/>
        <w:rPr>
          <w:color w:val="auto"/>
          <w:sz w:val="28"/>
          <w:szCs w:val="28"/>
        </w:rPr>
      </w:pPr>
      <w:r w:rsidRPr="00934EAC">
        <w:rPr>
          <w:color w:val="auto"/>
          <w:sz w:val="28"/>
          <w:szCs w:val="28"/>
        </w:rPr>
        <w:t>All staff should be trained in how to communicate effectively with someone with a sensory loss.</w:t>
      </w:r>
      <w:r>
        <w:rPr>
          <w:color w:val="auto"/>
          <w:sz w:val="28"/>
          <w:szCs w:val="28"/>
        </w:rPr>
        <w:t xml:space="preserve">  </w:t>
      </w:r>
      <w:r w:rsidRPr="00934EAC">
        <w:rPr>
          <w:color w:val="auto"/>
          <w:sz w:val="28"/>
          <w:szCs w:val="28"/>
        </w:rPr>
        <w:t>This training should reflect a person centred approach which encourages staff to be able to identify and respond appropriately to their needs.  This is particularly important for clinical staff as patients and carers need to understand what is being communicated to them.</w:t>
      </w:r>
    </w:p>
    <w:p w:rsidR="00F85C61" w:rsidRPr="00934EAC" w:rsidRDefault="00F85C61" w:rsidP="00912508">
      <w:pPr>
        <w:pStyle w:val="Default"/>
        <w:spacing w:line="360" w:lineRule="auto"/>
        <w:ind w:left="1440" w:hanging="717"/>
        <w:rPr>
          <w:color w:val="auto"/>
          <w:sz w:val="28"/>
          <w:szCs w:val="28"/>
        </w:rPr>
      </w:pPr>
    </w:p>
    <w:p w:rsidR="00F85C61" w:rsidRPr="00934EAC" w:rsidRDefault="00F85C61" w:rsidP="00912508">
      <w:pPr>
        <w:pStyle w:val="Default"/>
        <w:numPr>
          <w:ilvl w:val="0"/>
          <w:numId w:val="23"/>
        </w:numPr>
        <w:spacing w:line="360" w:lineRule="auto"/>
        <w:ind w:left="1440" w:hanging="717"/>
        <w:rPr>
          <w:color w:val="auto"/>
          <w:sz w:val="28"/>
          <w:szCs w:val="28"/>
        </w:rPr>
      </w:pPr>
      <w:r w:rsidRPr="00934EAC">
        <w:rPr>
          <w:color w:val="auto"/>
          <w:sz w:val="28"/>
          <w:szCs w:val="28"/>
        </w:rPr>
        <w:t>All appropriate staff should be trained in any communication systems provided by the Trust.</w:t>
      </w:r>
      <w:r>
        <w:rPr>
          <w:color w:val="auto"/>
          <w:sz w:val="28"/>
          <w:szCs w:val="28"/>
        </w:rPr>
        <w:t xml:space="preserve">  </w:t>
      </w:r>
      <w:r w:rsidRPr="00934EAC">
        <w:rPr>
          <w:color w:val="auto"/>
          <w:sz w:val="28"/>
          <w:szCs w:val="28"/>
        </w:rPr>
        <w:t>This should include developing their awareness of the needs for different forms of communication.</w:t>
      </w:r>
    </w:p>
    <w:p w:rsidR="00F85C61" w:rsidRDefault="00F85C61" w:rsidP="00912508">
      <w:pPr>
        <w:pStyle w:val="Default"/>
        <w:spacing w:line="360" w:lineRule="auto"/>
        <w:ind w:left="1440" w:hanging="717"/>
        <w:rPr>
          <w:color w:val="auto"/>
          <w:sz w:val="28"/>
          <w:szCs w:val="28"/>
        </w:rPr>
      </w:pPr>
    </w:p>
    <w:p w:rsidR="00F85C61" w:rsidRPr="00934EAC" w:rsidRDefault="00F85C61" w:rsidP="00912508">
      <w:pPr>
        <w:pStyle w:val="Default"/>
        <w:numPr>
          <w:ilvl w:val="0"/>
          <w:numId w:val="23"/>
        </w:numPr>
        <w:spacing w:line="360" w:lineRule="auto"/>
        <w:ind w:left="1440" w:hanging="717"/>
        <w:rPr>
          <w:color w:val="auto"/>
          <w:sz w:val="28"/>
          <w:szCs w:val="28"/>
        </w:rPr>
      </w:pPr>
      <w:r w:rsidRPr="00934EAC">
        <w:rPr>
          <w:color w:val="auto"/>
          <w:sz w:val="28"/>
          <w:szCs w:val="28"/>
        </w:rPr>
        <w:t>Staff should use the skills and knowledge received through training alongside specifically designed resources (such as the Pre-Hospital Communication Guide) to assist communication with people with sensory loss.</w:t>
      </w:r>
    </w:p>
    <w:p w:rsidR="00F85C61" w:rsidRPr="00934EAC" w:rsidRDefault="00F85C61" w:rsidP="00912508">
      <w:pPr>
        <w:pStyle w:val="Default"/>
        <w:spacing w:line="360" w:lineRule="auto"/>
        <w:ind w:left="1440" w:hanging="717"/>
        <w:rPr>
          <w:color w:val="auto"/>
          <w:sz w:val="28"/>
          <w:szCs w:val="28"/>
        </w:rPr>
      </w:pPr>
    </w:p>
    <w:p w:rsidR="00F85C61" w:rsidRPr="00934EAC" w:rsidRDefault="00F85C61" w:rsidP="00912508">
      <w:pPr>
        <w:pStyle w:val="Default"/>
        <w:numPr>
          <w:ilvl w:val="0"/>
          <w:numId w:val="23"/>
        </w:numPr>
        <w:spacing w:line="360" w:lineRule="auto"/>
        <w:ind w:left="1440" w:hanging="717"/>
        <w:rPr>
          <w:color w:val="auto"/>
          <w:sz w:val="28"/>
          <w:szCs w:val="28"/>
        </w:rPr>
      </w:pPr>
      <w:r w:rsidRPr="00934EAC">
        <w:rPr>
          <w:color w:val="auto"/>
          <w:sz w:val="28"/>
          <w:szCs w:val="28"/>
        </w:rPr>
        <w:t>It is important that the different forms of communication used by the Trust are promoted to patients and carers with sensory loss and they are encouraged to access them.</w:t>
      </w:r>
    </w:p>
    <w:p w:rsidR="00F85C61" w:rsidRPr="006B114C" w:rsidRDefault="00F85C61" w:rsidP="00912508">
      <w:pPr>
        <w:pStyle w:val="Default"/>
        <w:spacing w:line="360" w:lineRule="auto"/>
        <w:ind w:left="1440" w:hanging="717"/>
        <w:rPr>
          <w:b/>
          <w:color w:val="FF0000"/>
          <w:sz w:val="28"/>
          <w:szCs w:val="28"/>
        </w:rPr>
      </w:pPr>
    </w:p>
    <w:p w:rsidR="00F85C61" w:rsidRPr="00934EAC" w:rsidRDefault="00F85C61" w:rsidP="00912508">
      <w:pPr>
        <w:pStyle w:val="Default"/>
        <w:numPr>
          <w:ilvl w:val="0"/>
          <w:numId w:val="23"/>
        </w:numPr>
        <w:spacing w:line="360" w:lineRule="auto"/>
        <w:ind w:left="1440" w:hanging="717"/>
        <w:rPr>
          <w:color w:val="auto"/>
          <w:sz w:val="28"/>
          <w:szCs w:val="28"/>
        </w:rPr>
      </w:pPr>
      <w:r w:rsidRPr="00934EAC">
        <w:rPr>
          <w:color w:val="auto"/>
          <w:sz w:val="28"/>
          <w:szCs w:val="28"/>
        </w:rPr>
        <w:t>When patients are being conveyed or referred to another healthcare provider, any communication needs of the patient or their carer, due to a sensory loss, should be relayed as part of the referral or handover process.</w:t>
      </w:r>
    </w:p>
    <w:p w:rsidR="00F85C61" w:rsidRPr="00934EAC" w:rsidRDefault="00F85C61" w:rsidP="00912508">
      <w:pPr>
        <w:pStyle w:val="Default"/>
        <w:spacing w:line="360" w:lineRule="auto"/>
        <w:ind w:left="1440" w:hanging="717"/>
        <w:rPr>
          <w:color w:val="auto"/>
          <w:sz w:val="28"/>
          <w:szCs w:val="28"/>
        </w:rPr>
      </w:pPr>
    </w:p>
    <w:p w:rsidR="00F85C61" w:rsidRPr="00934EAC" w:rsidRDefault="00F85C61" w:rsidP="00912508">
      <w:pPr>
        <w:pStyle w:val="Default"/>
        <w:numPr>
          <w:ilvl w:val="0"/>
          <w:numId w:val="23"/>
        </w:numPr>
        <w:spacing w:line="360" w:lineRule="auto"/>
        <w:ind w:left="1440" w:hanging="717"/>
        <w:rPr>
          <w:color w:val="auto"/>
          <w:sz w:val="28"/>
          <w:szCs w:val="28"/>
        </w:rPr>
      </w:pPr>
      <w:r w:rsidRPr="00934EAC">
        <w:rPr>
          <w:color w:val="auto"/>
          <w:sz w:val="28"/>
          <w:szCs w:val="28"/>
        </w:rPr>
        <w:t>A ‘flagging’ system on a patient’s computer or paper record should enable staff to understand the needs of the patient.  In the case of 999 calls, any information that arises during the call about communication needs due to a sensory loss, should be included on the patient record.</w:t>
      </w:r>
    </w:p>
    <w:p w:rsidR="00F85C61" w:rsidRPr="00934EAC" w:rsidRDefault="00F85C61" w:rsidP="00912508">
      <w:pPr>
        <w:pStyle w:val="Default"/>
        <w:spacing w:line="360" w:lineRule="auto"/>
        <w:ind w:left="1440" w:hanging="717"/>
        <w:rPr>
          <w:color w:val="auto"/>
          <w:sz w:val="28"/>
          <w:szCs w:val="28"/>
        </w:rPr>
      </w:pPr>
    </w:p>
    <w:p w:rsidR="00F85C61" w:rsidRDefault="00F85C61" w:rsidP="00912508">
      <w:pPr>
        <w:pStyle w:val="Default"/>
        <w:numPr>
          <w:ilvl w:val="0"/>
          <w:numId w:val="23"/>
        </w:numPr>
        <w:spacing w:line="360" w:lineRule="auto"/>
        <w:ind w:left="1440" w:hanging="717"/>
        <w:rPr>
          <w:color w:val="auto"/>
          <w:sz w:val="28"/>
          <w:szCs w:val="28"/>
        </w:rPr>
      </w:pPr>
      <w:r w:rsidRPr="00934EAC">
        <w:rPr>
          <w:color w:val="auto"/>
          <w:sz w:val="28"/>
          <w:szCs w:val="28"/>
        </w:rPr>
        <w:t>All written information should be provided in accessible formats, for patients and carers with sensory loss and in plain English to help those who do not have English as their first language, including BSL users.</w:t>
      </w:r>
      <w:r>
        <w:rPr>
          <w:color w:val="auto"/>
          <w:sz w:val="28"/>
          <w:szCs w:val="28"/>
        </w:rPr>
        <w:t xml:space="preserve">  </w:t>
      </w:r>
      <w:r w:rsidRPr="00934EAC">
        <w:rPr>
          <w:color w:val="auto"/>
          <w:sz w:val="28"/>
          <w:szCs w:val="28"/>
        </w:rPr>
        <w:t>In every instance the individual should be asked to indicate the appropriate format for them.</w:t>
      </w:r>
    </w:p>
    <w:p w:rsidR="00F85C61" w:rsidRDefault="00F85C61" w:rsidP="00A2324D">
      <w:pPr>
        <w:pStyle w:val="ListParagraph"/>
        <w:rPr>
          <w:sz w:val="28"/>
          <w:szCs w:val="28"/>
        </w:rPr>
      </w:pPr>
    </w:p>
    <w:p w:rsidR="00F85C61" w:rsidRPr="0037220F" w:rsidRDefault="00F85C61" w:rsidP="00912508">
      <w:pPr>
        <w:pStyle w:val="Default"/>
        <w:spacing w:line="360" w:lineRule="auto"/>
        <w:rPr>
          <w:b/>
          <w:color w:val="1F497D"/>
          <w:sz w:val="32"/>
          <w:szCs w:val="32"/>
        </w:rPr>
      </w:pPr>
      <w:r w:rsidRPr="0037220F">
        <w:rPr>
          <w:b/>
          <w:color w:val="1F497D"/>
          <w:sz w:val="32"/>
          <w:szCs w:val="32"/>
        </w:rPr>
        <w:t>6.</w:t>
      </w:r>
      <w:r w:rsidRPr="0037220F">
        <w:rPr>
          <w:b/>
          <w:color w:val="1F497D"/>
          <w:sz w:val="32"/>
          <w:szCs w:val="32"/>
        </w:rPr>
        <w:tab/>
        <w:t>Concerns and Feedback</w:t>
      </w:r>
    </w:p>
    <w:p w:rsidR="00F85C61" w:rsidRDefault="00F85C61" w:rsidP="00912508">
      <w:pPr>
        <w:pStyle w:val="Default"/>
        <w:numPr>
          <w:ilvl w:val="0"/>
          <w:numId w:val="5"/>
        </w:numPr>
        <w:spacing w:line="360" w:lineRule="auto"/>
        <w:ind w:left="1440" w:hanging="717"/>
        <w:rPr>
          <w:color w:val="auto"/>
          <w:sz w:val="28"/>
          <w:szCs w:val="28"/>
        </w:rPr>
      </w:pPr>
      <w:r>
        <w:rPr>
          <w:color w:val="auto"/>
          <w:sz w:val="28"/>
          <w:szCs w:val="28"/>
        </w:rPr>
        <w:t>Information on how to give feedback or raise a concern should be in an accessible format (large print, video clips, audio and plain English) and provide a variety of contact methods to meet individual needs.</w:t>
      </w:r>
    </w:p>
    <w:p w:rsidR="00F85C61" w:rsidRDefault="00F85C61" w:rsidP="00912508">
      <w:pPr>
        <w:pStyle w:val="Default"/>
        <w:spacing w:line="360" w:lineRule="auto"/>
        <w:ind w:left="1440" w:hanging="717"/>
        <w:rPr>
          <w:color w:val="auto"/>
          <w:sz w:val="28"/>
          <w:szCs w:val="28"/>
        </w:rPr>
      </w:pPr>
    </w:p>
    <w:p w:rsidR="00F85C61" w:rsidRDefault="00F85C61" w:rsidP="00912508">
      <w:pPr>
        <w:pStyle w:val="Default"/>
        <w:numPr>
          <w:ilvl w:val="0"/>
          <w:numId w:val="5"/>
        </w:numPr>
        <w:spacing w:line="360" w:lineRule="auto"/>
        <w:ind w:left="1440" w:hanging="717"/>
        <w:rPr>
          <w:color w:val="auto"/>
          <w:sz w:val="28"/>
          <w:szCs w:val="28"/>
        </w:rPr>
      </w:pPr>
      <w:r>
        <w:rPr>
          <w:color w:val="auto"/>
          <w:sz w:val="28"/>
          <w:szCs w:val="28"/>
        </w:rPr>
        <w:t>In every instance the individual patient should be asked to indicate the appropriate format for them.</w:t>
      </w:r>
    </w:p>
    <w:p w:rsidR="00F85C61" w:rsidRDefault="00F85C61" w:rsidP="00912508">
      <w:pPr>
        <w:pStyle w:val="Default"/>
        <w:spacing w:line="360" w:lineRule="auto"/>
        <w:ind w:left="1440" w:hanging="717"/>
        <w:rPr>
          <w:color w:val="auto"/>
          <w:sz w:val="28"/>
          <w:szCs w:val="28"/>
        </w:rPr>
      </w:pPr>
    </w:p>
    <w:p w:rsidR="00F85C61" w:rsidRPr="00320472" w:rsidRDefault="00F85C61" w:rsidP="00912508">
      <w:pPr>
        <w:pStyle w:val="Default"/>
        <w:numPr>
          <w:ilvl w:val="0"/>
          <w:numId w:val="12"/>
        </w:numPr>
        <w:spacing w:line="360" w:lineRule="auto"/>
        <w:ind w:left="1440" w:hanging="717"/>
        <w:rPr>
          <w:color w:val="auto"/>
          <w:sz w:val="28"/>
          <w:szCs w:val="28"/>
        </w:rPr>
      </w:pPr>
      <w:r w:rsidRPr="00320472">
        <w:rPr>
          <w:color w:val="auto"/>
          <w:sz w:val="28"/>
          <w:szCs w:val="28"/>
        </w:rPr>
        <w:t>It is also important to capture monitoring data from concerns</w:t>
      </w:r>
      <w:r>
        <w:rPr>
          <w:color w:val="auto"/>
          <w:sz w:val="28"/>
          <w:szCs w:val="28"/>
        </w:rPr>
        <w:t>,</w:t>
      </w:r>
      <w:r w:rsidRPr="00320472">
        <w:rPr>
          <w:color w:val="auto"/>
          <w:sz w:val="28"/>
          <w:szCs w:val="28"/>
        </w:rPr>
        <w:t xml:space="preserve"> compliments</w:t>
      </w:r>
      <w:r>
        <w:rPr>
          <w:color w:val="auto"/>
          <w:sz w:val="28"/>
          <w:szCs w:val="28"/>
        </w:rPr>
        <w:t xml:space="preserve">, </w:t>
      </w:r>
      <w:r w:rsidRPr="00934EAC">
        <w:rPr>
          <w:color w:val="auto"/>
          <w:sz w:val="28"/>
          <w:szCs w:val="28"/>
        </w:rPr>
        <w:t>patient stories and experience</w:t>
      </w:r>
      <w:r>
        <w:rPr>
          <w:color w:val="auto"/>
          <w:sz w:val="28"/>
          <w:szCs w:val="28"/>
        </w:rPr>
        <w:t xml:space="preserve"> </w:t>
      </w:r>
      <w:r w:rsidRPr="00320472">
        <w:rPr>
          <w:color w:val="auto"/>
          <w:sz w:val="28"/>
          <w:szCs w:val="28"/>
        </w:rPr>
        <w:t>to identify issues or gaps in servi</w:t>
      </w:r>
      <w:r>
        <w:rPr>
          <w:color w:val="auto"/>
          <w:sz w:val="28"/>
          <w:szCs w:val="28"/>
        </w:rPr>
        <w:t>ce provision and good practice.</w:t>
      </w:r>
    </w:p>
    <w:p w:rsidR="00F85C61" w:rsidRPr="00320472" w:rsidRDefault="00F85C61" w:rsidP="00912508">
      <w:pPr>
        <w:pStyle w:val="Default"/>
        <w:spacing w:line="360" w:lineRule="auto"/>
        <w:rPr>
          <w:color w:val="auto"/>
          <w:sz w:val="28"/>
          <w:szCs w:val="28"/>
        </w:rPr>
      </w:pPr>
    </w:p>
    <w:p w:rsidR="00F85C61" w:rsidRPr="0037220F" w:rsidRDefault="00F85C61" w:rsidP="00912508">
      <w:pPr>
        <w:pStyle w:val="Default"/>
        <w:spacing w:line="360" w:lineRule="auto"/>
        <w:rPr>
          <w:b/>
          <w:color w:val="1F497D"/>
          <w:sz w:val="32"/>
          <w:szCs w:val="32"/>
        </w:rPr>
      </w:pPr>
      <w:r w:rsidRPr="0037220F">
        <w:rPr>
          <w:b/>
          <w:color w:val="1F497D"/>
          <w:sz w:val="32"/>
          <w:szCs w:val="32"/>
        </w:rPr>
        <w:t>7.</w:t>
      </w:r>
      <w:r w:rsidRPr="0037220F">
        <w:rPr>
          <w:b/>
          <w:color w:val="1F497D"/>
          <w:sz w:val="32"/>
          <w:szCs w:val="32"/>
        </w:rPr>
        <w:tab/>
        <w:t>Monitoring and Review</w:t>
      </w:r>
    </w:p>
    <w:p w:rsidR="00F85C61" w:rsidRPr="00460216" w:rsidRDefault="00F85C61" w:rsidP="00912508">
      <w:pPr>
        <w:pStyle w:val="Default"/>
        <w:numPr>
          <w:ilvl w:val="0"/>
          <w:numId w:val="5"/>
        </w:numPr>
        <w:spacing w:line="360" w:lineRule="auto"/>
        <w:ind w:left="1440" w:hanging="717"/>
        <w:rPr>
          <w:color w:val="auto"/>
          <w:sz w:val="28"/>
          <w:szCs w:val="28"/>
        </w:rPr>
      </w:pPr>
      <w:r w:rsidRPr="00460216">
        <w:rPr>
          <w:color w:val="auto"/>
          <w:sz w:val="28"/>
          <w:szCs w:val="28"/>
        </w:rPr>
        <w:t>Th</w:t>
      </w:r>
      <w:r>
        <w:rPr>
          <w:color w:val="auto"/>
          <w:sz w:val="28"/>
          <w:szCs w:val="28"/>
        </w:rPr>
        <w:t>ese standards</w:t>
      </w:r>
      <w:r w:rsidRPr="00460216">
        <w:rPr>
          <w:color w:val="auto"/>
          <w:sz w:val="28"/>
          <w:szCs w:val="28"/>
        </w:rPr>
        <w:t xml:space="preserve"> should be subject to regular review and monitoring.</w:t>
      </w:r>
      <w:r>
        <w:rPr>
          <w:color w:val="auto"/>
          <w:sz w:val="28"/>
          <w:szCs w:val="28"/>
        </w:rPr>
        <w:t xml:space="preserve">  </w:t>
      </w:r>
      <w:r w:rsidRPr="00320472">
        <w:rPr>
          <w:color w:val="auto"/>
          <w:sz w:val="28"/>
          <w:szCs w:val="28"/>
        </w:rPr>
        <w:t>Arrangements should be made for a designated senior officer</w:t>
      </w:r>
      <w:r>
        <w:rPr>
          <w:color w:val="auto"/>
          <w:sz w:val="28"/>
          <w:szCs w:val="28"/>
        </w:rPr>
        <w:t xml:space="preserve"> to report to the Board </w:t>
      </w:r>
      <w:r w:rsidRPr="00460216">
        <w:rPr>
          <w:color w:val="auto"/>
          <w:sz w:val="28"/>
          <w:szCs w:val="28"/>
        </w:rPr>
        <w:t xml:space="preserve">on </w:t>
      </w:r>
      <w:r>
        <w:rPr>
          <w:color w:val="auto"/>
          <w:sz w:val="28"/>
          <w:szCs w:val="28"/>
        </w:rPr>
        <w:t xml:space="preserve">the </w:t>
      </w:r>
      <w:r w:rsidRPr="00460216">
        <w:rPr>
          <w:color w:val="auto"/>
          <w:sz w:val="28"/>
          <w:szCs w:val="28"/>
        </w:rPr>
        <w:t xml:space="preserve">progress </w:t>
      </w:r>
      <w:r>
        <w:rPr>
          <w:color w:val="auto"/>
          <w:sz w:val="28"/>
          <w:szCs w:val="28"/>
        </w:rPr>
        <w:t xml:space="preserve">made </w:t>
      </w:r>
      <w:r w:rsidRPr="00460216">
        <w:rPr>
          <w:color w:val="auto"/>
          <w:sz w:val="28"/>
          <w:szCs w:val="28"/>
        </w:rPr>
        <w:t>with improving access to healthcare</w:t>
      </w:r>
      <w:r>
        <w:rPr>
          <w:color w:val="auto"/>
          <w:sz w:val="28"/>
          <w:szCs w:val="28"/>
        </w:rPr>
        <w:t xml:space="preserve"> for people with sensory loss.</w:t>
      </w:r>
    </w:p>
    <w:p w:rsidR="00F85C61" w:rsidRDefault="00F85C61" w:rsidP="00912508">
      <w:pPr>
        <w:spacing w:line="360" w:lineRule="auto"/>
        <w:rPr>
          <w:rFonts w:ascii="Arial" w:hAnsi="Arial" w:cs="Arial"/>
          <w:b/>
          <w:bCs/>
          <w:sz w:val="28"/>
          <w:szCs w:val="28"/>
          <w:lang w:eastAsia="en-GB"/>
        </w:rPr>
      </w:pPr>
    </w:p>
    <w:p w:rsidR="00F85C61" w:rsidRPr="0037220F" w:rsidRDefault="00F85C61" w:rsidP="00912508">
      <w:pPr>
        <w:pStyle w:val="Default"/>
        <w:spacing w:line="360" w:lineRule="auto"/>
        <w:rPr>
          <w:b/>
          <w:bCs/>
          <w:color w:val="1F497D"/>
          <w:sz w:val="32"/>
          <w:szCs w:val="32"/>
        </w:rPr>
      </w:pPr>
      <w:r w:rsidRPr="0037220F">
        <w:rPr>
          <w:b/>
          <w:bCs/>
          <w:color w:val="1F497D"/>
          <w:sz w:val="32"/>
          <w:szCs w:val="32"/>
        </w:rPr>
        <w:t>8.</w:t>
      </w:r>
      <w:r w:rsidRPr="0037220F">
        <w:rPr>
          <w:b/>
          <w:bCs/>
          <w:color w:val="1F497D"/>
          <w:sz w:val="32"/>
          <w:szCs w:val="32"/>
        </w:rPr>
        <w:tab/>
        <w:t>Further information</w:t>
      </w:r>
    </w:p>
    <w:p w:rsidR="00F85C61" w:rsidRDefault="00F85C61" w:rsidP="00912508">
      <w:pPr>
        <w:pStyle w:val="Default"/>
        <w:spacing w:line="360" w:lineRule="auto"/>
        <w:ind w:left="720" w:hanging="720"/>
        <w:rPr>
          <w:color w:val="auto"/>
          <w:sz w:val="28"/>
          <w:szCs w:val="28"/>
        </w:rPr>
      </w:pPr>
      <w:r>
        <w:rPr>
          <w:b/>
          <w:bCs/>
          <w:color w:val="auto"/>
          <w:sz w:val="28"/>
          <w:szCs w:val="28"/>
        </w:rPr>
        <w:t xml:space="preserve"> </w:t>
      </w:r>
      <w:r>
        <w:rPr>
          <w:b/>
          <w:bCs/>
          <w:color w:val="auto"/>
          <w:sz w:val="28"/>
          <w:szCs w:val="28"/>
        </w:rPr>
        <w:tab/>
      </w:r>
      <w:r>
        <w:rPr>
          <w:color w:val="auto"/>
          <w:sz w:val="28"/>
          <w:szCs w:val="28"/>
        </w:rPr>
        <w:t xml:space="preserve">For further information and guidance please refer to the organisations listed in </w:t>
      </w:r>
      <w:r w:rsidRPr="00F46312">
        <w:rPr>
          <w:b/>
          <w:color w:val="auto"/>
          <w:sz w:val="28"/>
          <w:szCs w:val="28"/>
        </w:rPr>
        <w:t>Appendix 1</w:t>
      </w:r>
      <w:r>
        <w:rPr>
          <w:color w:val="auto"/>
          <w:sz w:val="28"/>
          <w:szCs w:val="28"/>
        </w:rPr>
        <w:t>.</w:t>
      </w:r>
    </w:p>
    <w:p w:rsidR="00F85C61" w:rsidRDefault="00F85C61">
      <w:pPr>
        <w:rPr>
          <w:rFonts w:ascii="Arial" w:hAnsi="Arial" w:cs="Arial"/>
          <w:sz w:val="28"/>
          <w:szCs w:val="28"/>
          <w:lang w:eastAsia="en-GB"/>
        </w:rPr>
      </w:pPr>
      <w:r>
        <w:rPr>
          <w:sz w:val="28"/>
          <w:szCs w:val="28"/>
        </w:rPr>
        <w:br w:type="page"/>
      </w:r>
    </w:p>
    <w:p w:rsidR="00F85C61" w:rsidRPr="0037220F" w:rsidRDefault="00F85C61" w:rsidP="00F46312">
      <w:pPr>
        <w:jc w:val="right"/>
        <w:rPr>
          <w:rFonts w:ascii="Arial" w:hAnsi="Arial" w:cs="Arial"/>
          <w:b/>
          <w:color w:val="1F497D"/>
          <w:sz w:val="32"/>
          <w:szCs w:val="32"/>
        </w:rPr>
      </w:pPr>
      <w:r w:rsidRPr="0037220F">
        <w:rPr>
          <w:color w:val="1F497D"/>
          <w:sz w:val="32"/>
          <w:szCs w:val="32"/>
        </w:rPr>
        <w:tab/>
      </w:r>
      <w:r w:rsidRPr="0037220F">
        <w:rPr>
          <w:color w:val="1F497D"/>
          <w:sz w:val="32"/>
          <w:szCs w:val="32"/>
        </w:rPr>
        <w:tab/>
      </w:r>
      <w:r w:rsidRPr="0037220F">
        <w:rPr>
          <w:color w:val="1F497D"/>
          <w:sz w:val="32"/>
          <w:szCs w:val="32"/>
        </w:rPr>
        <w:tab/>
      </w:r>
      <w:r w:rsidRPr="0037220F">
        <w:rPr>
          <w:color w:val="1F497D"/>
          <w:sz w:val="32"/>
          <w:szCs w:val="32"/>
        </w:rPr>
        <w:tab/>
      </w:r>
      <w:r w:rsidRPr="0037220F">
        <w:rPr>
          <w:color w:val="1F497D"/>
          <w:sz w:val="32"/>
          <w:szCs w:val="32"/>
        </w:rPr>
        <w:tab/>
      </w:r>
      <w:r w:rsidRPr="0037220F">
        <w:rPr>
          <w:color w:val="1F497D"/>
          <w:sz w:val="32"/>
          <w:szCs w:val="32"/>
        </w:rPr>
        <w:tab/>
      </w:r>
      <w:r w:rsidRPr="0037220F">
        <w:rPr>
          <w:color w:val="1F497D"/>
          <w:sz w:val="32"/>
          <w:szCs w:val="32"/>
        </w:rPr>
        <w:tab/>
      </w:r>
      <w:r w:rsidRPr="0037220F">
        <w:rPr>
          <w:b/>
          <w:color w:val="1F497D"/>
          <w:sz w:val="32"/>
          <w:szCs w:val="32"/>
        </w:rPr>
        <w:tab/>
      </w:r>
      <w:r w:rsidRPr="0037220F">
        <w:rPr>
          <w:rFonts w:ascii="Arial" w:hAnsi="Arial" w:cs="Arial"/>
          <w:b/>
          <w:color w:val="1F497D"/>
          <w:sz w:val="32"/>
          <w:szCs w:val="32"/>
        </w:rPr>
        <w:t>Appendix 1</w:t>
      </w:r>
    </w:p>
    <w:p w:rsidR="00F85C61" w:rsidRPr="0037220F" w:rsidRDefault="00F85C61">
      <w:pPr>
        <w:rPr>
          <w:rFonts w:ascii="Arial" w:hAnsi="Arial" w:cs="Arial"/>
          <w:b/>
          <w:color w:val="1F497D"/>
          <w:sz w:val="32"/>
          <w:szCs w:val="32"/>
        </w:rPr>
      </w:pPr>
    </w:p>
    <w:p w:rsidR="00F85C61" w:rsidRDefault="00F85C61" w:rsidP="00813C72">
      <w:pPr>
        <w:jc w:val="center"/>
        <w:rPr>
          <w:rFonts w:ascii="Arial" w:hAnsi="Arial" w:cs="Arial"/>
          <w:b/>
          <w:sz w:val="32"/>
          <w:szCs w:val="32"/>
        </w:rPr>
      </w:pPr>
      <w:r w:rsidRPr="0037220F">
        <w:rPr>
          <w:rFonts w:ascii="Arial" w:hAnsi="Arial" w:cs="Arial"/>
          <w:b/>
          <w:color w:val="1F497D"/>
          <w:sz w:val="32"/>
          <w:szCs w:val="32"/>
        </w:rPr>
        <w:t>Guidance and Further Information</w:t>
      </w:r>
    </w:p>
    <w:p w:rsidR="00F85C61" w:rsidRPr="00357896" w:rsidRDefault="00F85C61" w:rsidP="00813C72">
      <w:pPr>
        <w:jc w:val="center"/>
        <w:rPr>
          <w:rFonts w:ascii="Arial" w:hAnsi="Arial" w:cs="Arial"/>
          <w:b/>
          <w:sz w:val="32"/>
          <w:szCs w:val="32"/>
        </w:rPr>
      </w:pPr>
      <w:r>
        <w:rPr>
          <w:noProof/>
          <w:lang w:eastAsia="en-GB"/>
        </w:rPr>
        <w:pict>
          <v:shape id="Picture 52" o:spid="_x0000_s1027" type="#_x0000_t75" alt="rnid.jpg" style="position:absolute;left:0;text-align:left;margin-left:324.75pt;margin-top:18.3pt;width:129pt;height:78.75pt;z-index:-251664384;visibility:visible" wrapcoords="-126 0 -126 21394 21600 21394 21600 0 -126 0">
            <v:imagedata r:id="rId11" o:title=""/>
            <w10:wrap type="tight"/>
          </v:shape>
        </w:pict>
      </w:r>
    </w:p>
    <w:p w:rsidR="00F85C61" w:rsidRPr="00F46312" w:rsidRDefault="00F85C61">
      <w:pPr>
        <w:rPr>
          <w:rFonts w:ascii="Arial" w:hAnsi="Arial" w:cs="Arial"/>
          <w:sz w:val="28"/>
          <w:szCs w:val="28"/>
        </w:rPr>
      </w:pPr>
      <w:r w:rsidRPr="00F46312">
        <w:rPr>
          <w:rFonts w:ascii="Arial" w:hAnsi="Arial" w:cs="Arial"/>
          <w:b/>
          <w:sz w:val="28"/>
          <w:szCs w:val="28"/>
        </w:rPr>
        <w:t>Action on Hearing Loss Cymru</w:t>
      </w:r>
    </w:p>
    <w:p w:rsidR="00F85C61" w:rsidRPr="00F46312" w:rsidRDefault="00F85C61">
      <w:pPr>
        <w:rPr>
          <w:rFonts w:ascii="Arial" w:hAnsi="Arial" w:cs="Arial"/>
          <w:sz w:val="28"/>
          <w:szCs w:val="28"/>
        </w:rPr>
      </w:pPr>
      <w:r w:rsidRPr="00F46312">
        <w:rPr>
          <w:rFonts w:ascii="Arial" w:hAnsi="Arial" w:cs="Arial"/>
          <w:sz w:val="28"/>
          <w:szCs w:val="28"/>
        </w:rPr>
        <w:t>Website:</w:t>
      </w:r>
      <w:r w:rsidRPr="00F46312">
        <w:rPr>
          <w:rFonts w:ascii="Arial" w:hAnsi="Arial" w:cs="Arial"/>
          <w:sz w:val="28"/>
          <w:szCs w:val="28"/>
        </w:rPr>
        <w:tab/>
      </w:r>
      <w:r>
        <w:rPr>
          <w:rFonts w:ascii="Arial" w:hAnsi="Arial" w:cs="Arial"/>
          <w:sz w:val="28"/>
          <w:szCs w:val="28"/>
        </w:rPr>
        <w:tab/>
      </w:r>
      <w:hyperlink r:id="rId12" w:history="1">
        <w:r w:rsidRPr="00F46312">
          <w:rPr>
            <w:rStyle w:val="Hyperlink"/>
            <w:rFonts w:ascii="Arial" w:hAnsi="Arial" w:cs="Arial"/>
            <w:sz w:val="28"/>
            <w:szCs w:val="28"/>
          </w:rPr>
          <w:t>www.actiononhearingloss.org.uk</w:t>
        </w:r>
      </w:hyperlink>
    </w:p>
    <w:p w:rsidR="00F85C61" w:rsidRPr="00F46312" w:rsidRDefault="00F85C61">
      <w:pPr>
        <w:rPr>
          <w:rFonts w:ascii="Arial" w:hAnsi="Arial" w:cs="Arial"/>
          <w:sz w:val="28"/>
          <w:szCs w:val="28"/>
        </w:rPr>
      </w:pPr>
      <w:r w:rsidRPr="00F46312">
        <w:rPr>
          <w:rFonts w:ascii="Arial" w:hAnsi="Arial" w:cs="Arial"/>
          <w:sz w:val="28"/>
          <w:szCs w:val="28"/>
        </w:rPr>
        <w:t xml:space="preserve">Email: </w:t>
      </w:r>
      <w:r w:rsidRPr="00F46312">
        <w:rPr>
          <w:rFonts w:ascii="Arial" w:hAnsi="Arial" w:cs="Arial"/>
          <w:sz w:val="28"/>
          <w:szCs w:val="28"/>
        </w:rPr>
        <w:tab/>
      </w:r>
      <w:r>
        <w:rPr>
          <w:rFonts w:ascii="Arial" w:hAnsi="Arial" w:cs="Arial"/>
          <w:sz w:val="28"/>
          <w:szCs w:val="28"/>
        </w:rPr>
        <w:tab/>
      </w:r>
      <w:hyperlink r:id="rId13" w:history="1">
        <w:r w:rsidRPr="00F46312">
          <w:rPr>
            <w:rStyle w:val="Hyperlink"/>
            <w:rFonts w:ascii="Arial" w:hAnsi="Arial" w:cs="Arial"/>
            <w:sz w:val="28"/>
            <w:szCs w:val="28"/>
          </w:rPr>
          <w:t>wales@hearingloss.org.uk</w:t>
        </w:r>
      </w:hyperlink>
    </w:p>
    <w:p w:rsidR="00F85C61" w:rsidRPr="00F46312" w:rsidRDefault="00F85C61">
      <w:pPr>
        <w:rPr>
          <w:rFonts w:ascii="Arial" w:hAnsi="Arial" w:cs="Arial"/>
          <w:sz w:val="28"/>
          <w:szCs w:val="28"/>
        </w:rPr>
      </w:pPr>
      <w:r w:rsidRPr="00F46312">
        <w:rPr>
          <w:rFonts w:ascii="Arial" w:hAnsi="Arial" w:cs="Arial"/>
          <w:sz w:val="28"/>
          <w:szCs w:val="28"/>
        </w:rPr>
        <w:t>Telephone</w:t>
      </w:r>
      <w:r>
        <w:rPr>
          <w:rFonts w:ascii="Arial" w:hAnsi="Arial" w:cs="Arial"/>
          <w:sz w:val="28"/>
          <w:szCs w:val="28"/>
        </w:rPr>
        <w:t>:</w:t>
      </w:r>
      <w:r>
        <w:rPr>
          <w:rFonts w:ascii="Arial" w:hAnsi="Arial" w:cs="Arial"/>
          <w:sz w:val="28"/>
          <w:szCs w:val="28"/>
        </w:rPr>
        <w:tab/>
      </w:r>
      <w:r>
        <w:rPr>
          <w:rFonts w:ascii="Arial" w:hAnsi="Arial" w:cs="Arial"/>
          <w:sz w:val="28"/>
          <w:szCs w:val="28"/>
        </w:rPr>
        <w:tab/>
      </w:r>
      <w:r w:rsidRPr="00F46312">
        <w:rPr>
          <w:rFonts w:ascii="Arial" w:hAnsi="Arial" w:cs="Arial"/>
          <w:sz w:val="28"/>
          <w:szCs w:val="28"/>
        </w:rPr>
        <w:t>029</w:t>
      </w:r>
      <w:r>
        <w:rPr>
          <w:rFonts w:ascii="Arial" w:hAnsi="Arial" w:cs="Arial"/>
          <w:sz w:val="28"/>
          <w:szCs w:val="28"/>
        </w:rPr>
        <w:t xml:space="preserve"> 20</w:t>
      </w:r>
      <w:r w:rsidRPr="00F46312">
        <w:rPr>
          <w:rFonts w:ascii="Arial" w:hAnsi="Arial" w:cs="Arial"/>
          <w:sz w:val="28"/>
          <w:szCs w:val="28"/>
        </w:rPr>
        <w:t>33</w:t>
      </w:r>
      <w:r>
        <w:rPr>
          <w:rFonts w:ascii="Arial" w:hAnsi="Arial" w:cs="Arial"/>
          <w:sz w:val="28"/>
          <w:szCs w:val="28"/>
        </w:rPr>
        <w:t xml:space="preserve"> </w:t>
      </w:r>
      <w:r w:rsidRPr="00F46312">
        <w:rPr>
          <w:rFonts w:ascii="Arial" w:hAnsi="Arial" w:cs="Arial"/>
          <w:sz w:val="28"/>
          <w:szCs w:val="28"/>
        </w:rPr>
        <w:t>3034</w:t>
      </w:r>
    </w:p>
    <w:p w:rsidR="00F85C61" w:rsidRPr="00F46312" w:rsidRDefault="00F85C61">
      <w:pPr>
        <w:rPr>
          <w:rFonts w:ascii="Arial" w:hAnsi="Arial" w:cs="Arial"/>
          <w:sz w:val="28"/>
          <w:szCs w:val="28"/>
        </w:rPr>
      </w:pPr>
      <w:r w:rsidRPr="00F46312">
        <w:rPr>
          <w:rFonts w:ascii="Arial" w:hAnsi="Arial" w:cs="Arial"/>
          <w:sz w:val="28"/>
          <w:szCs w:val="28"/>
        </w:rPr>
        <w:t>Textphone</w:t>
      </w:r>
      <w:r>
        <w:rPr>
          <w:rFonts w:ascii="Arial" w:hAnsi="Arial" w:cs="Arial"/>
          <w:sz w:val="28"/>
          <w:szCs w:val="28"/>
        </w:rPr>
        <w:t>:</w:t>
      </w:r>
      <w:r>
        <w:rPr>
          <w:rFonts w:ascii="Arial" w:hAnsi="Arial" w:cs="Arial"/>
          <w:sz w:val="28"/>
          <w:szCs w:val="28"/>
        </w:rPr>
        <w:tab/>
      </w:r>
      <w:r>
        <w:rPr>
          <w:rFonts w:ascii="Arial" w:hAnsi="Arial" w:cs="Arial"/>
          <w:sz w:val="28"/>
          <w:szCs w:val="28"/>
        </w:rPr>
        <w:tab/>
      </w:r>
      <w:r w:rsidRPr="00F46312">
        <w:rPr>
          <w:rFonts w:ascii="Arial" w:hAnsi="Arial" w:cs="Arial"/>
          <w:sz w:val="28"/>
          <w:szCs w:val="28"/>
        </w:rPr>
        <w:t>029</w:t>
      </w:r>
      <w:r>
        <w:rPr>
          <w:rFonts w:ascii="Arial" w:hAnsi="Arial" w:cs="Arial"/>
          <w:sz w:val="28"/>
          <w:szCs w:val="28"/>
        </w:rPr>
        <w:t xml:space="preserve"> 20</w:t>
      </w:r>
      <w:r w:rsidRPr="00F46312">
        <w:rPr>
          <w:rFonts w:ascii="Arial" w:hAnsi="Arial" w:cs="Arial"/>
          <w:sz w:val="28"/>
          <w:szCs w:val="28"/>
        </w:rPr>
        <w:t>33</w:t>
      </w:r>
      <w:r>
        <w:rPr>
          <w:rFonts w:ascii="Arial" w:hAnsi="Arial" w:cs="Arial"/>
          <w:sz w:val="28"/>
          <w:szCs w:val="28"/>
        </w:rPr>
        <w:t xml:space="preserve"> </w:t>
      </w:r>
      <w:r w:rsidRPr="00F46312">
        <w:rPr>
          <w:rFonts w:ascii="Arial" w:hAnsi="Arial" w:cs="Arial"/>
          <w:sz w:val="28"/>
          <w:szCs w:val="28"/>
        </w:rPr>
        <w:t>3036</w:t>
      </w:r>
    </w:p>
    <w:p w:rsidR="00F85C61" w:rsidRDefault="00F85C61">
      <w:pPr>
        <w:rPr>
          <w:rFonts w:ascii="Arial" w:hAnsi="Arial" w:cs="Arial"/>
          <w:b/>
          <w:sz w:val="28"/>
          <w:szCs w:val="28"/>
        </w:rPr>
      </w:pPr>
    </w:p>
    <w:p w:rsidR="00F85C61" w:rsidRPr="0037220F" w:rsidRDefault="00F85C61">
      <w:pPr>
        <w:rPr>
          <w:rFonts w:ascii="Arial" w:hAnsi="Arial" w:cs="Arial"/>
          <w:b/>
          <w:sz w:val="28"/>
          <w:szCs w:val="28"/>
        </w:rPr>
      </w:pPr>
      <w:r w:rsidRPr="0037220F">
        <w:rPr>
          <w:rFonts w:ascii="Arial" w:hAnsi="Arial" w:cs="Arial"/>
          <w:b/>
          <w:sz w:val="28"/>
          <w:szCs w:val="28"/>
        </w:rPr>
        <w:t>Deafblind Cymru</w:t>
      </w:r>
    </w:p>
    <w:p w:rsidR="00F85C61" w:rsidRPr="0037220F" w:rsidRDefault="00F85C61">
      <w:pPr>
        <w:rPr>
          <w:rFonts w:ascii="Arial" w:hAnsi="Arial" w:cs="Arial"/>
          <w:sz w:val="28"/>
          <w:szCs w:val="28"/>
        </w:rPr>
      </w:pPr>
      <w:r>
        <w:rPr>
          <w:noProof/>
          <w:lang w:eastAsia="en-GB"/>
        </w:rPr>
        <w:pict>
          <v:shape id="Picture 53" o:spid="_x0000_s1028" type="#_x0000_t75" alt="deafblind.png" style="position:absolute;margin-left:318pt;margin-top:12.45pt;width:129pt;height:48pt;z-index:-251661312;visibility:visible" wrapcoords="-126 0 -126 21262 21600 21262 21600 0 -126 0">
            <v:imagedata r:id="rId14" o:title=""/>
            <w10:wrap type="tight"/>
          </v:shape>
        </w:pict>
      </w:r>
      <w:r w:rsidRPr="0037220F">
        <w:rPr>
          <w:rFonts w:ascii="Arial" w:hAnsi="Arial" w:cs="Arial"/>
          <w:sz w:val="28"/>
          <w:szCs w:val="28"/>
        </w:rPr>
        <w:t>Website:</w:t>
      </w:r>
      <w:r w:rsidRPr="0037220F">
        <w:rPr>
          <w:rFonts w:ascii="Arial" w:hAnsi="Arial" w:cs="Arial"/>
          <w:b/>
          <w:sz w:val="28"/>
          <w:szCs w:val="28"/>
        </w:rPr>
        <w:tab/>
      </w:r>
      <w:r w:rsidRPr="0037220F">
        <w:rPr>
          <w:rFonts w:ascii="Arial" w:hAnsi="Arial" w:cs="Arial"/>
          <w:b/>
          <w:sz w:val="28"/>
          <w:szCs w:val="28"/>
        </w:rPr>
        <w:tab/>
      </w:r>
      <w:hyperlink r:id="rId15" w:history="1">
        <w:r w:rsidRPr="0037220F">
          <w:rPr>
            <w:rStyle w:val="Hyperlink"/>
            <w:rFonts w:ascii="Arial" w:hAnsi="Arial" w:cs="Arial"/>
            <w:sz w:val="28"/>
            <w:szCs w:val="28"/>
          </w:rPr>
          <w:t>www.deafblind.org.uk</w:t>
        </w:r>
      </w:hyperlink>
    </w:p>
    <w:p w:rsidR="00F85C61" w:rsidRPr="0037220F" w:rsidRDefault="00F85C61">
      <w:pPr>
        <w:rPr>
          <w:rFonts w:ascii="Arial" w:hAnsi="Arial" w:cs="Arial"/>
          <w:sz w:val="28"/>
          <w:szCs w:val="28"/>
        </w:rPr>
      </w:pPr>
      <w:r w:rsidRPr="0037220F">
        <w:rPr>
          <w:rFonts w:ascii="Arial" w:hAnsi="Arial" w:cs="Arial"/>
          <w:sz w:val="28"/>
          <w:szCs w:val="28"/>
        </w:rPr>
        <w:t>Email:</w:t>
      </w:r>
      <w:r w:rsidRPr="0037220F">
        <w:rPr>
          <w:rFonts w:ascii="Arial" w:hAnsi="Arial" w:cs="Arial"/>
          <w:sz w:val="28"/>
          <w:szCs w:val="28"/>
        </w:rPr>
        <w:tab/>
      </w:r>
      <w:r w:rsidRPr="0037220F">
        <w:rPr>
          <w:rFonts w:ascii="Arial" w:hAnsi="Arial" w:cs="Arial"/>
          <w:sz w:val="28"/>
          <w:szCs w:val="28"/>
        </w:rPr>
        <w:tab/>
      </w:r>
      <w:hyperlink r:id="rId16" w:history="1">
        <w:r w:rsidRPr="0037220F">
          <w:rPr>
            <w:rStyle w:val="Hyperlink"/>
            <w:rFonts w:ascii="Arial" w:hAnsi="Arial" w:cs="Arial"/>
            <w:sz w:val="28"/>
            <w:szCs w:val="28"/>
          </w:rPr>
          <w:t>info@deafblind.org.uk</w:t>
        </w:r>
      </w:hyperlink>
    </w:p>
    <w:p w:rsidR="00F85C61" w:rsidRPr="0037220F" w:rsidRDefault="00F85C61">
      <w:pPr>
        <w:rPr>
          <w:rFonts w:ascii="Arial" w:hAnsi="Arial" w:cs="Arial"/>
          <w:sz w:val="28"/>
          <w:szCs w:val="28"/>
        </w:rPr>
      </w:pPr>
      <w:r w:rsidRPr="0037220F">
        <w:rPr>
          <w:rFonts w:ascii="Arial" w:hAnsi="Arial" w:cs="Arial"/>
          <w:sz w:val="28"/>
          <w:szCs w:val="28"/>
        </w:rPr>
        <w:t>Telephone:</w:t>
      </w:r>
      <w:r w:rsidRPr="0037220F">
        <w:rPr>
          <w:rFonts w:ascii="Arial" w:hAnsi="Arial" w:cs="Arial"/>
          <w:sz w:val="28"/>
          <w:szCs w:val="28"/>
        </w:rPr>
        <w:tab/>
      </w:r>
      <w:r w:rsidRPr="0037220F">
        <w:rPr>
          <w:rFonts w:ascii="Arial" w:hAnsi="Arial" w:cs="Arial"/>
          <w:sz w:val="28"/>
          <w:szCs w:val="28"/>
        </w:rPr>
        <w:tab/>
        <w:t>0800 132 320 (Freephone)</w:t>
      </w:r>
    </w:p>
    <w:p w:rsidR="00F85C61" w:rsidRPr="0037220F" w:rsidRDefault="00F85C61">
      <w:pPr>
        <w:rPr>
          <w:rFonts w:ascii="Arial" w:hAnsi="Arial" w:cs="Arial"/>
          <w:sz w:val="28"/>
          <w:szCs w:val="28"/>
        </w:rPr>
      </w:pPr>
      <w:r w:rsidRPr="0037220F">
        <w:rPr>
          <w:rFonts w:ascii="Arial" w:hAnsi="Arial" w:cs="Arial"/>
          <w:sz w:val="28"/>
          <w:szCs w:val="28"/>
        </w:rPr>
        <w:t>Textphone:</w:t>
      </w:r>
      <w:r w:rsidRPr="0037220F">
        <w:rPr>
          <w:rFonts w:ascii="Arial" w:hAnsi="Arial" w:cs="Arial"/>
          <w:sz w:val="28"/>
          <w:szCs w:val="28"/>
        </w:rPr>
        <w:tab/>
      </w:r>
      <w:r w:rsidRPr="0037220F">
        <w:rPr>
          <w:rFonts w:ascii="Arial" w:hAnsi="Arial" w:cs="Arial"/>
          <w:sz w:val="28"/>
          <w:szCs w:val="28"/>
        </w:rPr>
        <w:tab/>
        <w:t>0800 132 320 (Freephone)</w:t>
      </w:r>
    </w:p>
    <w:p w:rsidR="00F85C61" w:rsidRPr="0037220F" w:rsidRDefault="00F85C61">
      <w:pPr>
        <w:rPr>
          <w:rFonts w:ascii="Arial" w:hAnsi="Arial" w:cs="Arial"/>
          <w:sz w:val="28"/>
          <w:szCs w:val="28"/>
        </w:rPr>
      </w:pPr>
      <w:r w:rsidRPr="0037220F">
        <w:rPr>
          <w:rFonts w:ascii="Arial" w:hAnsi="Arial" w:cs="Arial"/>
          <w:sz w:val="28"/>
          <w:szCs w:val="28"/>
        </w:rPr>
        <w:t>Fax:</w:t>
      </w:r>
      <w:r w:rsidRPr="0037220F">
        <w:rPr>
          <w:rFonts w:ascii="Arial" w:hAnsi="Arial" w:cs="Arial"/>
          <w:sz w:val="28"/>
          <w:szCs w:val="28"/>
        </w:rPr>
        <w:tab/>
      </w:r>
      <w:r w:rsidRPr="0037220F">
        <w:rPr>
          <w:rFonts w:ascii="Arial" w:hAnsi="Arial" w:cs="Arial"/>
          <w:sz w:val="28"/>
          <w:szCs w:val="28"/>
        </w:rPr>
        <w:tab/>
      </w:r>
      <w:r w:rsidRPr="0037220F">
        <w:rPr>
          <w:rFonts w:ascii="Arial" w:hAnsi="Arial" w:cs="Arial"/>
          <w:sz w:val="28"/>
          <w:szCs w:val="28"/>
        </w:rPr>
        <w:tab/>
        <w:t>01733 358356</w:t>
      </w:r>
    </w:p>
    <w:p w:rsidR="00F85C61" w:rsidRPr="0037220F" w:rsidRDefault="00F85C61">
      <w:pPr>
        <w:rPr>
          <w:rFonts w:ascii="Arial" w:hAnsi="Arial" w:cs="Arial"/>
          <w:b/>
          <w:sz w:val="28"/>
          <w:szCs w:val="28"/>
        </w:rPr>
      </w:pPr>
      <w:r>
        <w:rPr>
          <w:noProof/>
          <w:lang w:eastAsia="en-GB"/>
        </w:rPr>
        <w:pict>
          <v:shape id="Picture 55" o:spid="_x0000_s1029" type="#_x0000_t75" alt="guide dogs.jpg" style="position:absolute;margin-left:363.75pt;margin-top:10.7pt;width:52.15pt;height:84pt;z-index:-251660288;visibility:visible" wrapcoords="-309 0 -309 21407 21600 21407 21600 0 -309 0">
            <v:imagedata r:id="rId17" o:title=""/>
            <w10:wrap type="tight"/>
          </v:shape>
        </w:pict>
      </w:r>
    </w:p>
    <w:p w:rsidR="00F85C61" w:rsidRDefault="00F85C61">
      <w:pPr>
        <w:rPr>
          <w:rFonts w:ascii="Arial" w:hAnsi="Arial" w:cs="Arial"/>
          <w:b/>
          <w:sz w:val="28"/>
          <w:szCs w:val="28"/>
        </w:rPr>
      </w:pPr>
      <w:r w:rsidRPr="00F46312">
        <w:rPr>
          <w:rFonts w:ascii="Arial" w:hAnsi="Arial" w:cs="Arial"/>
          <w:b/>
          <w:sz w:val="28"/>
          <w:szCs w:val="28"/>
        </w:rPr>
        <w:t>The Guide Dogs for the Blind Association</w:t>
      </w:r>
    </w:p>
    <w:p w:rsidR="00F85C61" w:rsidRDefault="00F85C61">
      <w:r w:rsidRPr="0037220F">
        <w:rPr>
          <w:rFonts w:ascii="Arial" w:hAnsi="Arial" w:cs="Arial"/>
          <w:sz w:val="28"/>
          <w:szCs w:val="28"/>
        </w:rPr>
        <w:t>Website:</w:t>
      </w:r>
      <w:r>
        <w:rPr>
          <w:rFonts w:ascii="Arial" w:hAnsi="Arial" w:cs="Arial"/>
          <w:b/>
          <w:sz w:val="28"/>
          <w:szCs w:val="28"/>
        </w:rPr>
        <w:tab/>
      </w:r>
      <w:r>
        <w:rPr>
          <w:rFonts w:ascii="Arial" w:hAnsi="Arial" w:cs="Arial"/>
          <w:b/>
          <w:sz w:val="28"/>
          <w:szCs w:val="28"/>
        </w:rPr>
        <w:tab/>
      </w:r>
      <w:hyperlink r:id="rId18" w:history="1">
        <w:r w:rsidRPr="00F46312">
          <w:rPr>
            <w:rStyle w:val="Hyperlink"/>
            <w:rFonts w:ascii="Arial" w:hAnsi="Arial" w:cs="Arial"/>
            <w:sz w:val="28"/>
            <w:szCs w:val="28"/>
          </w:rPr>
          <w:t>www.guidedogs.org.uk</w:t>
        </w:r>
      </w:hyperlink>
    </w:p>
    <w:p w:rsidR="00F85C61" w:rsidRDefault="00F85C61">
      <w:r>
        <w:rPr>
          <w:rFonts w:ascii="Arial" w:hAnsi="Arial" w:cs="Arial"/>
          <w:sz w:val="28"/>
          <w:szCs w:val="28"/>
        </w:rPr>
        <w:t>E</w:t>
      </w:r>
      <w:r w:rsidRPr="00F46312">
        <w:rPr>
          <w:rFonts w:ascii="Arial" w:hAnsi="Arial" w:cs="Arial"/>
          <w:sz w:val="28"/>
          <w:szCs w:val="28"/>
        </w:rPr>
        <w:t>mail</w:t>
      </w:r>
      <w:r>
        <w:rPr>
          <w:rFonts w:ascii="Arial" w:hAnsi="Arial" w:cs="Arial"/>
          <w:sz w:val="28"/>
          <w:szCs w:val="28"/>
        </w:rPr>
        <w:t>:</w:t>
      </w:r>
      <w:r>
        <w:rPr>
          <w:rFonts w:ascii="Arial" w:hAnsi="Arial" w:cs="Arial"/>
          <w:sz w:val="28"/>
          <w:szCs w:val="28"/>
        </w:rPr>
        <w:tab/>
      </w:r>
      <w:r>
        <w:rPr>
          <w:rFonts w:ascii="Arial" w:hAnsi="Arial" w:cs="Arial"/>
          <w:sz w:val="28"/>
          <w:szCs w:val="28"/>
        </w:rPr>
        <w:tab/>
      </w:r>
      <w:hyperlink r:id="rId19" w:history="1">
        <w:r w:rsidRPr="00F46312">
          <w:rPr>
            <w:rStyle w:val="Hyperlink"/>
            <w:rFonts w:ascii="Arial" w:hAnsi="Arial" w:cs="Arial"/>
            <w:sz w:val="28"/>
            <w:szCs w:val="28"/>
          </w:rPr>
          <w:t>guidedogs@guidedogs.org.uk</w:t>
        </w:r>
      </w:hyperlink>
    </w:p>
    <w:p w:rsidR="00F85C61" w:rsidRPr="00F46312" w:rsidRDefault="00F85C61">
      <w:pPr>
        <w:rPr>
          <w:rFonts w:ascii="Arial" w:hAnsi="Arial" w:cs="Arial"/>
          <w:sz w:val="28"/>
          <w:szCs w:val="28"/>
        </w:rPr>
      </w:pPr>
      <w:r>
        <w:rPr>
          <w:rFonts w:ascii="Arial" w:hAnsi="Arial" w:cs="Arial"/>
          <w:sz w:val="28"/>
          <w:szCs w:val="28"/>
        </w:rPr>
        <w:t>T</w:t>
      </w:r>
      <w:r w:rsidRPr="00F46312">
        <w:rPr>
          <w:rFonts w:ascii="Arial" w:hAnsi="Arial" w:cs="Arial"/>
          <w:sz w:val="28"/>
          <w:szCs w:val="28"/>
        </w:rPr>
        <w:t>elephone</w:t>
      </w:r>
      <w:r>
        <w:rPr>
          <w:rFonts w:ascii="Arial" w:hAnsi="Arial" w:cs="Arial"/>
          <w:sz w:val="28"/>
          <w:szCs w:val="28"/>
        </w:rPr>
        <w:t>:</w:t>
      </w:r>
      <w:r>
        <w:rPr>
          <w:rFonts w:ascii="Arial" w:hAnsi="Arial" w:cs="Arial"/>
          <w:sz w:val="28"/>
          <w:szCs w:val="28"/>
        </w:rPr>
        <w:tab/>
      </w:r>
      <w:r>
        <w:rPr>
          <w:rFonts w:ascii="Arial" w:hAnsi="Arial" w:cs="Arial"/>
          <w:sz w:val="28"/>
          <w:szCs w:val="28"/>
        </w:rPr>
        <w:tab/>
      </w:r>
      <w:r w:rsidRPr="00F46312">
        <w:rPr>
          <w:rFonts w:ascii="Arial" w:hAnsi="Arial" w:cs="Arial"/>
          <w:sz w:val="28"/>
          <w:szCs w:val="28"/>
        </w:rPr>
        <w:t xml:space="preserve">0118 983 5555 </w:t>
      </w:r>
    </w:p>
    <w:p w:rsidR="00F85C61" w:rsidRPr="00F46312" w:rsidRDefault="00F85C61">
      <w:pPr>
        <w:rPr>
          <w:rFonts w:ascii="Arial" w:hAnsi="Arial" w:cs="Arial"/>
          <w:sz w:val="28"/>
          <w:szCs w:val="28"/>
        </w:rPr>
      </w:pPr>
    </w:p>
    <w:p w:rsidR="00F85C61" w:rsidRDefault="00F85C61">
      <w:pPr>
        <w:rPr>
          <w:rFonts w:ascii="Arial" w:hAnsi="Arial" w:cs="Arial"/>
          <w:b/>
          <w:sz w:val="28"/>
          <w:szCs w:val="28"/>
        </w:rPr>
      </w:pPr>
      <w:r>
        <w:rPr>
          <w:noProof/>
          <w:lang w:eastAsia="en-GB"/>
        </w:rPr>
        <w:pict>
          <v:shape id="Picture 56" o:spid="_x0000_s1030" type="#_x0000_t75" alt="logo.gif" style="position:absolute;margin-left:333pt;margin-top:28.15pt;width:129.75pt;height:48pt;z-index:-251659264;visibility:visible" wrapcoords="-125 0 -125 21262 21600 21262 21600 0 -125 0">
            <v:imagedata r:id="rId20" o:title=""/>
            <w10:wrap type="tight"/>
          </v:shape>
        </w:pict>
      </w:r>
      <w:r w:rsidRPr="00F46312">
        <w:rPr>
          <w:rFonts w:ascii="Arial" w:hAnsi="Arial" w:cs="Arial"/>
          <w:b/>
          <w:sz w:val="28"/>
          <w:szCs w:val="28"/>
        </w:rPr>
        <w:t>Hearing dogs for Deaf People</w:t>
      </w:r>
    </w:p>
    <w:p w:rsidR="00F85C61" w:rsidRPr="0037220F" w:rsidRDefault="00F85C61">
      <w:r>
        <w:rPr>
          <w:rFonts w:ascii="Arial" w:hAnsi="Arial" w:cs="Arial"/>
          <w:sz w:val="28"/>
          <w:szCs w:val="28"/>
        </w:rPr>
        <w:t>Website:</w:t>
      </w:r>
      <w:r w:rsidRPr="0037220F">
        <w:rPr>
          <w:rFonts w:ascii="Arial" w:hAnsi="Arial" w:cs="Arial"/>
          <w:sz w:val="28"/>
          <w:szCs w:val="28"/>
        </w:rPr>
        <w:tab/>
      </w:r>
      <w:r w:rsidRPr="0037220F">
        <w:rPr>
          <w:rFonts w:ascii="Arial" w:hAnsi="Arial" w:cs="Arial"/>
          <w:sz w:val="28"/>
          <w:szCs w:val="28"/>
        </w:rPr>
        <w:tab/>
      </w:r>
      <w:hyperlink r:id="rId21" w:history="1">
        <w:r w:rsidRPr="0037220F">
          <w:rPr>
            <w:rStyle w:val="Hyperlink"/>
            <w:rFonts w:ascii="Arial" w:hAnsi="Arial" w:cs="Arial"/>
            <w:sz w:val="28"/>
            <w:szCs w:val="28"/>
          </w:rPr>
          <w:t>www.hearingdogs.org.uk</w:t>
        </w:r>
      </w:hyperlink>
    </w:p>
    <w:p w:rsidR="00F85C61" w:rsidRDefault="00F85C61">
      <w:pPr>
        <w:rPr>
          <w:rFonts w:ascii="Arial" w:hAnsi="Arial" w:cs="Arial"/>
          <w:b/>
          <w:color w:val="FF0000"/>
          <w:sz w:val="28"/>
          <w:szCs w:val="28"/>
        </w:rPr>
      </w:pPr>
      <w:r>
        <w:rPr>
          <w:rFonts w:ascii="Arial" w:hAnsi="Arial" w:cs="Arial"/>
          <w:sz w:val="28"/>
          <w:szCs w:val="28"/>
        </w:rPr>
        <w:t>E</w:t>
      </w:r>
      <w:r w:rsidRPr="00F46312">
        <w:rPr>
          <w:rFonts w:ascii="Arial" w:hAnsi="Arial" w:cs="Arial"/>
          <w:sz w:val="28"/>
          <w:szCs w:val="28"/>
        </w:rPr>
        <w:t>mail</w:t>
      </w:r>
      <w:r>
        <w:rPr>
          <w:rFonts w:ascii="Arial" w:hAnsi="Arial" w:cs="Arial"/>
          <w:sz w:val="28"/>
          <w:szCs w:val="28"/>
        </w:rPr>
        <w:t>:</w:t>
      </w:r>
      <w:r>
        <w:rPr>
          <w:rFonts w:ascii="Arial" w:hAnsi="Arial" w:cs="Arial"/>
          <w:sz w:val="28"/>
          <w:szCs w:val="28"/>
        </w:rPr>
        <w:tab/>
      </w:r>
      <w:r>
        <w:rPr>
          <w:rFonts w:ascii="Arial" w:hAnsi="Arial" w:cs="Arial"/>
          <w:sz w:val="28"/>
          <w:szCs w:val="28"/>
        </w:rPr>
        <w:tab/>
      </w:r>
      <w:hyperlink r:id="rId22" w:history="1">
        <w:r w:rsidRPr="0037220F">
          <w:rPr>
            <w:rStyle w:val="Hyperlink"/>
            <w:rFonts w:ascii="Arial" w:hAnsi="Arial" w:cs="Arial"/>
            <w:sz w:val="28"/>
            <w:szCs w:val="28"/>
          </w:rPr>
          <w:t>info@hearingdogs.org.uk</w:t>
        </w:r>
      </w:hyperlink>
    </w:p>
    <w:p w:rsidR="00F85C61" w:rsidRDefault="00F85C61">
      <w:pPr>
        <w:rPr>
          <w:rFonts w:ascii="Arial" w:hAnsi="Arial" w:cs="Arial"/>
          <w:sz w:val="28"/>
          <w:szCs w:val="28"/>
        </w:rPr>
      </w:pPr>
      <w:r>
        <w:rPr>
          <w:rFonts w:ascii="Arial" w:hAnsi="Arial" w:cs="Arial"/>
          <w:sz w:val="28"/>
          <w:szCs w:val="28"/>
        </w:rPr>
        <w:t>T</w:t>
      </w:r>
      <w:r w:rsidRPr="00F46312">
        <w:rPr>
          <w:rFonts w:ascii="Arial" w:hAnsi="Arial" w:cs="Arial"/>
          <w:sz w:val="28"/>
          <w:szCs w:val="28"/>
        </w:rPr>
        <w:t>elephone</w:t>
      </w:r>
      <w:r>
        <w:rPr>
          <w:rFonts w:ascii="Arial" w:hAnsi="Arial" w:cs="Arial"/>
          <w:sz w:val="28"/>
          <w:szCs w:val="28"/>
        </w:rPr>
        <w:t>:</w:t>
      </w:r>
      <w:r>
        <w:rPr>
          <w:rFonts w:ascii="Arial" w:hAnsi="Arial" w:cs="Arial"/>
          <w:sz w:val="28"/>
          <w:szCs w:val="28"/>
        </w:rPr>
        <w:tab/>
      </w:r>
      <w:r>
        <w:rPr>
          <w:rFonts w:ascii="Arial" w:hAnsi="Arial" w:cs="Arial"/>
          <w:sz w:val="28"/>
          <w:szCs w:val="28"/>
        </w:rPr>
        <w:tab/>
      </w:r>
      <w:r w:rsidRPr="00F46312">
        <w:rPr>
          <w:rFonts w:ascii="Arial" w:hAnsi="Arial" w:cs="Arial"/>
          <w:sz w:val="28"/>
          <w:szCs w:val="28"/>
        </w:rPr>
        <w:t xml:space="preserve">01844  348100 (voice and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F46312">
        <w:rPr>
          <w:rFonts w:ascii="Arial" w:hAnsi="Arial" w:cs="Arial"/>
          <w:sz w:val="28"/>
          <w:szCs w:val="28"/>
        </w:rPr>
        <w:t>minicom)</w:t>
      </w:r>
    </w:p>
    <w:p w:rsidR="00F85C61" w:rsidRDefault="00F85C61">
      <w:pPr>
        <w:rPr>
          <w:rFonts w:ascii="Arial" w:hAnsi="Arial" w:cs="Arial"/>
          <w:sz w:val="28"/>
          <w:szCs w:val="28"/>
        </w:rPr>
      </w:pPr>
      <w:r w:rsidRPr="00F46312">
        <w:rPr>
          <w:rFonts w:ascii="Arial" w:hAnsi="Arial" w:cs="Arial"/>
          <w:sz w:val="28"/>
          <w:szCs w:val="28"/>
        </w:rPr>
        <w:t>Fax</w:t>
      </w:r>
      <w:r>
        <w:rPr>
          <w:rFonts w:ascii="Arial" w:hAnsi="Arial" w:cs="Arial"/>
          <w:sz w:val="28"/>
          <w:szCs w:val="28"/>
        </w:rPr>
        <w:t>:</w:t>
      </w:r>
      <w:r>
        <w:rPr>
          <w:rFonts w:ascii="Arial" w:hAnsi="Arial" w:cs="Arial"/>
          <w:sz w:val="28"/>
          <w:szCs w:val="28"/>
        </w:rPr>
        <w:tab/>
      </w:r>
      <w:r>
        <w:rPr>
          <w:rFonts w:ascii="Arial" w:hAnsi="Arial" w:cs="Arial"/>
          <w:sz w:val="28"/>
          <w:szCs w:val="28"/>
        </w:rPr>
        <w:tab/>
      </w:r>
      <w:r>
        <w:rPr>
          <w:rFonts w:ascii="Arial" w:hAnsi="Arial" w:cs="Arial"/>
          <w:sz w:val="28"/>
          <w:szCs w:val="28"/>
        </w:rPr>
        <w:tab/>
      </w:r>
      <w:r w:rsidRPr="00F46312">
        <w:rPr>
          <w:rFonts w:ascii="Arial" w:hAnsi="Arial" w:cs="Arial"/>
          <w:sz w:val="28"/>
          <w:szCs w:val="28"/>
        </w:rPr>
        <w:t>01844 348101</w:t>
      </w:r>
    </w:p>
    <w:p w:rsidR="00F85C61" w:rsidRDefault="00F85C61">
      <w:pPr>
        <w:rPr>
          <w:rFonts w:ascii="Arial" w:hAnsi="Arial" w:cs="Arial"/>
          <w:sz w:val="28"/>
          <w:szCs w:val="28"/>
        </w:rPr>
      </w:pPr>
    </w:p>
    <w:p w:rsidR="00F85C61" w:rsidRDefault="00F85C61">
      <w:pPr>
        <w:rPr>
          <w:rFonts w:ascii="Arial" w:hAnsi="Arial" w:cs="Arial"/>
          <w:b/>
          <w:sz w:val="28"/>
          <w:szCs w:val="28"/>
        </w:rPr>
      </w:pPr>
      <w:r>
        <w:rPr>
          <w:noProof/>
          <w:lang w:eastAsia="en-GB"/>
        </w:rPr>
        <w:pict>
          <v:shape id="Picture 58" o:spid="_x0000_s1031" type="#_x0000_t75" alt="RNIBLogo.gif" style="position:absolute;margin-left:353.25pt;margin-top:26.45pt;width:80.7pt;height:41.25pt;z-index:-251658240;visibility:visible" wrapcoords="-200 0 -200 21207 21600 21207 21600 0 -200 0">
            <v:imagedata r:id="rId23" o:title=""/>
            <w10:wrap type="tight"/>
          </v:shape>
        </w:pict>
      </w:r>
      <w:r w:rsidRPr="00F46312">
        <w:rPr>
          <w:rFonts w:ascii="Arial" w:hAnsi="Arial" w:cs="Arial"/>
          <w:b/>
          <w:sz w:val="28"/>
          <w:szCs w:val="28"/>
        </w:rPr>
        <w:t>RNIB</w:t>
      </w:r>
    </w:p>
    <w:p w:rsidR="00F85C61" w:rsidRDefault="00F85C61">
      <w:r w:rsidRPr="0037220F">
        <w:rPr>
          <w:rFonts w:ascii="Arial" w:hAnsi="Arial" w:cs="Arial"/>
          <w:sz w:val="28"/>
          <w:szCs w:val="28"/>
        </w:rPr>
        <w:t>Website:</w:t>
      </w:r>
      <w:r w:rsidRPr="0037220F">
        <w:rPr>
          <w:rFonts w:ascii="Arial" w:hAnsi="Arial" w:cs="Arial"/>
          <w:sz w:val="28"/>
          <w:szCs w:val="28"/>
        </w:rPr>
        <w:tab/>
      </w:r>
      <w:r>
        <w:rPr>
          <w:rFonts w:ascii="Arial" w:hAnsi="Arial" w:cs="Arial"/>
          <w:b/>
          <w:sz w:val="28"/>
          <w:szCs w:val="28"/>
        </w:rPr>
        <w:tab/>
      </w:r>
      <w:hyperlink r:id="rId24" w:history="1">
        <w:r w:rsidRPr="00F46312">
          <w:rPr>
            <w:rStyle w:val="Hyperlink"/>
            <w:rFonts w:ascii="Arial" w:hAnsi="Arial" w:cs="Arial"/>
            <w:sz w:val="28"/>
            <w:szCs w:val="28"/>
          </w:rPr>
          <w:t>www.rnib.org.uk</w:t>
        </w:r>
      </w:hyperlink>
    </w:p>
    <w:p w:rsidR="00F85C61" w:rsidRPr="00F46312" w:rsidRDefault="00F85C61">
      <w:pPr>
        <w:rPr>
          <w:rFonts w:ascii="Arial" w:hAnsi="Arial" w:cs="Arial"/>
          <w:sz w:val="28"/>
          <w:szCs w:val="28"/>
        </w:rPr>
      </w:pPr>
      <w:r>
        <w:rPr>
          <w:rFonts w:ascii="Arial" w:hAnsi="Arial" w:cs="Arial"/>
          <w:sz w:val="28"/>
          <w:szCs w:val="28"/>
        </w:rPr>
        <w:t>E</w:t>
      </w:r>
      <w:r w:rsidRPr="00F46312">
        <w:rPr>
          <w:rFonts w:ascii="Arial" w:hAnsi="Arial" w:cs="Arial"/>
          <w:sz w:val="28"/>
          <w:szCs w:val="28"/>
        </w:rPr>
        <w:t>mail</w:t>
      </w:r>
      <w:r>
        <w:rPr>
          <w:rFonts w:ascii="Arial" w:hAnsi="Arial" w:cs="Arial"/>
          <w:sz w:val="28"/>
          <w:szCs w:val="28"/>
        </w:rPr>
        <w:t>:</w:t>
      </w:r>
      <w:r>
        <w:rPr>
          <w:rFonts w:ascii="Arial" w:hAnsi="Arial" w:cs="Arial"/>
          <w:sz w:val="28"/>
          <w:szCs w:val="28"/>
        </w:rPr>
        <w:tab/>
      </w:r>
      <w:r>
        <w:rPr>
          <w:rFonts w:ascii="Arial" w:hAnsi="Arial" w:cs="Arial"/>
          <w:sz w:val="28"/>
          <w:szCs w:val="28"/>
        </w:rPr>
        <w:tab/>
      </w:r>
      <w:hyperlink r:id="rId25" w:history="1">
        <w:r w:rsidRPr="00F46312">
          <w:rPr>
            <w:rStyle w:val="Hyperlink"/>
            <w:rFonts w:ascii="Arial" w:hAnsi="Arial" w:cs="Arial"/>
            <w:sz w:val="28"/>
            <w:szCs w:val="28"/>
          </w:rPr>
          <w:t>helpline@rnib.org.uk</w:t>
        </w:r>
      </w:hyperlink>
      <w:r w:rsidRPr="00F46312">
        <w:rPr>
          <w:rFonts w:ascii="Arial" w:hAnsi="Arial" w:cs="Arial"/>
          <w:sz w:val="28"/>
          <w:szCs w:val="28"/>
        </w:rPr>
        <w:t xml:space="preserve"> </w:t>
      </w:r>
    </w:p>
    <w:p w:rsidR="00F85C61" w:rsidRPr="00F46312" w:rsidRDefault="00F85C61">
      <w:pPr>
        <w:rPr>
          <w:rFonts w:ascii="Arial" w:hAnsi="Arial" w:cs="Arial"/>
          <w:sz w:val="28"/>
          <w:szCs w:val="28"/>
        </w:rPr>
      </w:pPr>
      <w:r>
        <w:rPr>
          <w:rFonts w:ascii="Arial" w:hAnsi="Arial" w:cs="Arial"/>
          <w:sz w:val="28"/>
          <w:szCs w:val="28"/>
        </w:rPr>
        <w:t>T</w:t>
      </w:r>
      <w:r w:rsidRPr="00F46312">
        <w:rPr>
          <w:rFonts w:ascii="Arial" w:hAnsi="Arial" w:cs="Arial"/>
          <w:sz w:val="28"/>
          <w:szCs w:val="28"/>
        </w:rPr>
        <w:t>elephone</w:t>
      </w:r>
      <w:r>
        <w:rPr>
          <w:rFonts w:ascii="Arial" w:hAnsi="Arial" w:cs="Arial"/>
          <w:sz w:val="28"/>
          <w:szCs w:val="28"/>
        </w:rPr>
        <w:t>:</w:t>
      </w:r>
      <w:r>
        <w:rPr>
          <w:rFonts w:ascii="Arial" w:hAnsi="Arial" w:cs="Arial"/>
          <w:sz w:val="28"/>
          <w:szCs w:val="28"/>
        </w:rPr>
        <w:tab/>
      </w:r>
      <w:r>
        <w:rPr>
          <w:rFonts w:ascii="Arial" w:hAnsi="Arial" w:cs="Arial"/>
          <w:sz w:val="28"/>
          <w:szCs w:val="28"/>
        </w:rPr>
        <w:tab/>
      </w:r>
      <w:r w:rsidRPr="00F46312">
        <w:rPr>
          <w:rFonts w:ascii="Arial" w:hAnsi="Arial" w:cs="Arial"/>
          <w:sz w:val="28"/>
          <w:szCs w:val="28"/>
        </w:rPr>
        <w:t>0303123 9999</w:t>
      </w:r>
    </w:p>
    <w:p w:rsidR="00F85C61" w:rsidRPr="00F46312" w:rsidRDefault="00F85C61">
      <w:pPr>
        <w:rPr>
          <w:rFonts w:ascii="Arial" w:hAnsi="Arial" w:cs="Arial"/>
          <w:sz w:val="28"/>
          <w:szCs w:val="28"/>
        </w:rPr>
      </w:pPr>
    </w:p>
    <w:p w:rsidR="00F85C61" w:rsidRPr="0037220F" w:rsidRDefault="00F85C61">
      <w:pPr>
        <w:rPr>
          <w:rFonts w:ascii="Arial" w:hAnsi="Arial" w:cs="Arial"/>
          <w:b/>
          <w:sz w:val="28"/>
          <w:szCs w:val="28"/>
        </w:rPr>
      </w:pPr>
      <w:r w:rsidRPr="0037220F">
        <w:rPr>
          <w:rFonts w:ascii="Arial" w:hAnsi="Arial" w:cs="Arial"/>
          <w:b/>
          <w:sz w:val="28"/>
          <w:szCs w:val="28"/>
        </w:rPr>
        <w:t>Sense Cymru</w:t>
      </w:r>
    </w:p>
    <w:p w:rsidR="00F85C61" w:rsidRPr="0037220F" w:rsidRDefault="00F85C61">
      <w:pPr>
        <w:rPr>
          <w:rFonts w:ascii="Arial" w:hAnsi="Arial" w:cs="Arial"/>
          <w:sz w:val="28"/>
          <w:szCs w:val="28"/>
        </w:rPr>
      </w:pPr>
      <w:r>
        <w:rPr>
          <w:noProof/>
          <w:lang w:eastAsia="en-GB"/>
        </w:rPr>
        <w:pict>
          <v:shape id="Picture 59" o:spid="_x0000_s1032" type="#_x0000_t75" alt="sense.gif" style="position:absolute;margin-left:333pt;margin-top:22.85pt;width:129.75pt;height:39pt;z-index:-251657216;visibility:visible" wrapcoords="-125 0 -125 21185 21600 21185 21600 0 -125 0">
            <v:imagedata r:id="rId26" o:title=""/>
            <w10:wrap type="tight"/>
          </v:shape>
        </w:pict>
      </w:r>
      <w:r w:rsidRPr="0037220F">
        <w:rPr>
          <w:rFonts w:ascii="Arial" w:hAnsi="Arial" w:cs="Arial"/>
          <w:sz w:val="28"/>
          <w:szCs w:val="28"/>
        </w:rPr>
        <w:t>Website:</w:t>
      </w:r>
      <w:r w:rsidRPr="0037220F">
        <w:rPr>
          <w:rFonts w:ascii="Arial" w:hAnsi="Arial" w:cs="Arial"/>
          <w:sz w:val="28"/>
          <w:szCs w:val="28"/>
        </w:rPr>
        <w:tab/>
      </w:r>
      <w:r w:rsidRPr="0037220F">
        <w:rPr>
          <w:rFonts w:ascii="Arial" w:hAnsi="Arial" w:cs="Arial"/>
          <w:sz w:val="28"/>
          <w:szCs w:val="28"/>
        </w:rPr>
        <w:tab/>
      </w:r>
      <w:hyperlink r:id="rId27" w:history="1">
        <w:r w:rsidRPr="0037220F">
          <w:rPr>
            <w:rStyle w:val="Hyperlink"/>
            <w:rFonts w:ascii="Arial" w:hAnsi="Arial" w:cs="Arial"/>
            <w:sz w:val="28"/>
            <w:szCs w:val="28"/>
          </w:rPr>
          <w:t>www.sense.org.uk</w:t>
        </w:r>
      </w:hyperlink>
    </w:p>
    <w:p w:rsidR="00F85C61" w:rsidRPr="0037220F" w:rsidRDefault="00F85C61">
      <w:pPr>
        <w:rPr>
          <w:rFonts w:ascii="Arial" w:hAnsi="Arial" w:cs="Arial"/>
          <w:sz w:val="28"/>
          <w:szCs w:val="28"/>
        </w:rPr>
      </w:pPr>
      <w:r w:rsidRPr="0037220F">
        <w:rPr>
          <w:rFonts w:ascii="Arial" w:hAnsi="Arial" w:cs="Arial"/>
          <w:sz w:val="28"/>
          <w:szCs w:val="28"/>
        </w:rPr>
        <w:t>Email:</w:t>
      </w:r>
      <w:r w:rsidRPr="0037220F">
        <w:rPr>
          <w:rFonts w:ascii="Arial" w:hAnsi="Arial" w:cs="Arial"/>
          <w:sz w:val="28"/>
          <w:szCs w:val="28"/>
        </w:rPr>
        <w:tab/>
      </w:r>
      <w:r w:rsidRPr="0037220F">
        <w:rPr>
          <w:rFonts w:ascii="Arial" w:hAnsi="Arial" w:cs="Arial"/>
          <w:sz w:val="28"/>
          <w:szCs w:val="28"/>
        </w:rPr>
        <w:tab/>
      </w:r>
      <w:hyperlink r:id="rId28" w:history="1">
        <w:r w:rsidRPr="0037220F">
          <w:rPr>
            <w:rStyle w:val="Hyperlink"/>
            <w:rFonts w:ascii="Arial" w:hAnsi="Arial" w:cs="Arial"/>
            <w:sz w:val="28"/>
            <w:szCs w:val="28"/>
          </w:rPr>
          <w:t>info@sense.org.uk</w:t>
        </w:r>
      </w:hyperlink>
    </w:p>
    <w:p w:rsidR="00F85C61" w:rsidRPr="0037220F" w:rsidRDefault="00F85C61">
      <w:pPr>
        <w:rPr>
          <w:rFonts w:ascii="Arial" w:hAnsi="Arial" w:cs="Arial"/>
          <w:sz w:val="28"/>
          <w:szCs w:val="28"/>
        </w:rPr>
      </w:pPr>
      <w:r w:rsidRPr="0037220F">
        <w:rPr>
          <w:rFonts w:ascii="Arial" w:hAnsi="Arial" w:cs="Arial"/>
          <w:sz w:val="28"/>
          <w:szCs w:val="28"/>
        </w:rPr>
        <w:t>Telephone:</w:t>
      </w:r>
      <w:r w:rsidRPr="0037220F">
        <w:rPr>
          <w:rFonts w:ascii="Arial" w:hAnsi="Arial" w:cs="Arial"/>
          <w:sz w:val="28"/>
          <w:szCs w:val="28"/>
        </w:rPr>
        <w:tab/>
      </w:r>
      <w:r w:rsidRPr="0037220F">
        <w:rPr>
          <w:rFonts w:ascii="Arial" w:hAnsi="Arial" w:cs="Arial"/>
          <w:sz w:val="28"/>
          <w:szCs w:val="28"/>
        </w:rPr>
        <w:tab/>
        <w:t>0845 127 0066 or 020 7520 0972</w:t>
      </w:r>
    </w:p>
    <w:p w:rsidR="00F85C61" w:rsidRPr="0037220F" w:rsidRDefault="00F85C61">
      <w:pPr>
        <w:rPr>
          <w:rFonts w:ascii="Arial" w:hAnsi="Arial" w:cs="Arial"/>
          <w:sz w:val="28"/>
          <w:szCs w:val="28"/>
        </w:rPr>
      </w:pPr>
      <w:r w:rsidRPr="0037220F">
        <w:rPr>
          <w:rFonts w:ascii="Arial" w:hAnsi="Arial" w:cs="Arial"/>
          <w:sz w:val="28"/>
          <w:szCs w:val="28"/>
        </w:rPr>
        <w:t>Textphone:</w:t>
      </w:r>
      <w:r w:rsidRPr="0037220F">
        <w:rPr>
          <w:rFonts w:ascii="Arial" w:hAnsi="Arial" w:cs="Arial"/>
          <w:sz w:val="28"/>
          <w:szCs w:val="28"/>
        </w:rPr>
        <w:tab/>
      </w:r>
      <w:r w:rsidRPr="0037220F">
        <w:rPr>
          <w:rFonts w:ascii="Arial" w:hAnsi="Arial" w:cs="Arial"/>
          <w:sz w:val="28"/>
          <w:szCs w:val="28"/>
        </w:rPr>
        <w:tab/>
        <w:t>0845 127 0066 or 020 7520 0972</w:t>
      </w:r>
    </w:p>
    <w:p w:rsidR="00F85C61" w:rsidRPr="00F46312" w:rsidRDefault="00F85C61">
      <w:pPr>
        <w:rPr>
          <w:rFonts w:ascii="Arial" w:hAnsi="Arial" w:cs="Arial"/>
          <w:sz w:val="28"/>
          <w:szCs w:val="28"/>
        </w:rPr>
      </w:pPr>
    </w:p>
    <w:p w:rsidR="00F85C61" w:rsidRDefault="00F85C61">
      <w:pPr>
        <w:rPr>
          <w:rFonts w:ascii="Arial" w:hAnsi="Arial" w:cs="Arial"/>
          <w:b/>
          <w:sz w:val="28"/>
          <w:szCs w:val="28"/>
        </w:rPr>
      </w:pPr>
      <w:r>
        <w:rPr>
          <w:rFonts w:ascii="Arial" w:hAnsi="Arial" w:cs="Arial"/>
          <w:b/>
          <w:sz w:val="28"/>
          <w:szCs w:val="28"/>
        </w:rPr>
        <w:br w:type="page"/>
      </w:r>
    </w:p>
    <w:p w:rsidR="00F85C61" w:rsidRPr="0037220F" w:rsidRDefault="00F85C61">
      <w:pPr>
        <w:rPr>
          <w:rFonts w:ascii="Arial" w:hAnsi="Arial" w:cs="Arial"/>
          <w:b/>
          <w:sz w:val="28"/>
          <w:szCs w:val="28"/>
        </w:rPr>
      </w:pPr>
      <w:r>
        <w:rPr>
          <w:noProof/>
          <w:lang w:eastAsia="en-GB"/>
        </w:rPr>
        <w:pict>
          <v:shape id="Picture 85" o:spid="_x0000_s1033" type="#_x0000_t75" style="position:absolute;margin-left:313.5pt;margin-top:.75pt;width:129pt;height:25.5pt;z-index:-251656192;visibility:visible" wrapcoords="-126 0 -126 20965 21600 20965 21600 0 -126 0">
            <v:imagedata r:id="rId29" o:title=""/>
            <w10:wrap type="tight"/>
          </v:shape>
        </w:pict>
      </w:r>
      <w:r w:rsidRPr="0037220F">
        <w:rPr>
          <w:rFonts w:ascii="Arial" w:hAnsi="Arial" w:cs="Arial"/>
          <w:b/>
          <w:sz w:val="28"/>
          <w:szCs w:val="28"/>
        </w:rPr>
        <w:t>Sight Cymru</w:t>
      </w:r>
    </w:p>
    <w:p w:rsidR="00F85C61" w:rsidRPr="0037220F" w:rsidRDefault="00F85C61">
      <w:pPr>
        <w:rPr>
          <w:rFonts w:ascii="Arial" w:hAnsi="Arial" w:cs="Arial"/>
          <w:sz w:val="28"/>
          <w:szCs w:val="28"/>
        </w:rPr>
      </w:pPr>
      <w:r w:rsidRPr="0037220F">
        <w:rPr>
          <w:rFonts w:ascii="Arial" w:hAnsi="Arial" w:cs="Arial"/>
          <w:sz w:val="28"/>
          <w:szCs w:val="28"/>
        </w:rPr>
        <w:t>Website:</w:t>
      </w:r>
      <w:r w:rsidRPr="0037220F">
        <w:rPr>
          <w:rFonts w:ascii="Arial" w:hAnsi="Arial" w:cs="Arial"/>
          <w:sz w:val="28"/>
          <w:szCs w:val="28"/>
        </w:rPr>
        <w:tab/>
      </w:r>
      <w:r w:rsidRPr="0037220F">
        <w:rPr>
          <w:rFonts w:ascii="Arial" w:hAnsi="Arial" w:cs="Arial"/>
          <w:b/>
          <w:sz w:val="28"/>
          <w:szCs w:val="28"/>
        </w:rPr>
        <w:tab/>
      </w:r>
      <w:hyperlink r:id="rId30" w:history="1">
        <w:r w:rsidRPr="0037220F">
          <w:rPr>
            <w:rStyle w:val="Hyperlink"/>
            <w:rFonts w:ascii="Arial" w:hAnsi="Arial" w:cs="Arial"/>
            <w:sz w:val="28"/>
            <w:szCs w:val="28"/>
          </w:rPr>
          <w:t>www.sightsupport.org.uk</w:t>
        </w:r>
      </w:hyperlink>
    </w:p>
    <w:p w:rsidR="00F85C61" w:rsidRPr="0037220F" w:rsidRDefault="00F85C61">
      <w:pPr>
        <w:rPr>
          <w:rFonts w:ascii="Arial" w:hAnsi="Arial" w:cs="Arial"/>
          <w:sz w:val="28"/>
          <w:szCs w:val="28"/>
        </w:rPr>
      </w:pPr>
      <w:r w:rsidRPr="0037220F">
        <w:rPr>
          <w:rFonts w:ascii="Arial" w:hAnsi="Arial" w:cs="Arial"/>
          <w:sz w:val="28"/>
          <w:szCs w:val="28"/>
        </w:rPr>
        <w:t>Email:</w:t>
      </w:r>
      <w:r w:rsidRPr="0037220F">
        <w:rPr>
          <w:rFonts w:ascii="Arial" w:hAnsi="Arial" w:cs="Arial"/>
          <w:sz w:val="28"/>
          <w:szCs w:val="28"/>
        </w:rPr>
        <w:tab/>
      </w:r>
      <w:r w:rsidRPr="0037220F">
        <w:rPr>
          <w:rFonts w:ascii="Arial" w:hAnsi="Arial" w:cs="Arial"/>
          <w:sz w:val="28"/>
          <w:szCs w:val="28"/>
        </w:rPr>
        <w:tab/>
      </w:r>
      <w:hyperlink r:id="rId31" w:history="1">
        <w:r w:rsidRPr="0037220F">
          <w:rPr>
            <w:rStyle w:val="Hyperlink"/>
            <w:rFonts w:ascii="Arial" w:hAnsi="Arial" w:cs="Arial"/>
            <w:sz w:val="28"/>
            <w:szCs w:val="28"/>
          </w:rPr>
          <w:t>postman@sightcymru.org.uk</w:t>
        </w:r>
      </w:hyperlink>
    </w:p>
    <w:p w:rsidR="00F85C61" w:rsidRPr="0037220F" w:rsidRDefault="00F85C61">
      <w:pPr>
        <w:rPr>
          <w:rFonts w:ascii="Arial" w:hAnsi="Arial" w:cs="Arial"/>
          <w:sz w:val="28"/>
          <w:szCs w:val="28"/>
        </w:rPr>
      </w:pPr>
      <w:r w:rsidRPr="0037220F">
        <w:rPr>
          <w:rFonts w:ascii="Arial" w:hAnsi="Arial" w:cs="Arial"/>
          <w:sz w:val="28"/>
          <w:szCs w:val="28"/>
        </w:rPr>
        <w:t>Telephone:</w:t>
      </w:r>
      <w:r w:rsidRPr="0037220F">
        <w:rPr>
          <w:rFonts w:ascii="Arial" w:hAnsi="Arial" w:cs="Arial"/>
          <w:sz w:val="28"/>
          <w:szCs w:val="28"/>
        </w:rPr>
        <w:tab/>
      </w:r>
      <w:r w:rsidRPr="0037220F">
        <w:rPr>
          <w:rFonts w:ascii="Arial" w:hAnsi="Arial" w:cs="Arial"/>
          <w:sz w:val="28"/>
          <w:szCs w:val="28"/>
        </w:rPr>
        <w:tab/>
        <w:t>01495 763550 or email</w:t>
      </w:r>
    </w:p>
    <w:p w:rsidR="00F85C61" w:rsidRPr="0037220F" w:rsidRDefault="00F85C61">
      <w:pPr>
        <w:rPr>
          <w:rFonts w:ascii="Arial" w:hAnsi="Arial" w:cs="Arial"/>
          <w:sz w:val="28"/>
          <w:szCs w:val="28"/>
        </w:rPr>
      </w:pPr>
    </w:p>
    <w:p w:rsidR="00F85C61" w:rsidRDefault="00F85C61">
      <w:pPr>
        <w:rPr>
          <w:rFonts w:ascii="Arial" w:hAnsi="Arial" w:cs="Arial"/>
          <w:sz w:val="28"/>
          <w:szCs w:val="28"/>
        </w:rPr>
      </w:pPr>
      <w:r>
        <w:rPr>
          <w:noProof/>
          <w:lang w:eastAsia="en-GB"/>
        </w:rPr>
        <w:pict>
          <v:shape id="Picture 61" o:spid="_x0000_s1034" type="#_x0000_t75" alt="viw_web.jpg" style="position:absolute;margin-left:319.5pt;margin-top:6.5pt;width:129pt;height:18pt;z-index:-251655168;visibility:visible" wrapcoords="-126 0 -126 20700 21600 20700 21600 0 -126 0">
            <v:imagedata r:id="rId32" o:title=""/>
            <w10:wrap type="tight"/>
          </v:shape>
        </w:pict>
      </w:r>
      <w:r w:rsidRPr="0037220F">
        <w:rPr>
          <w:rFonts w:ascii="Arial" w:hAnsi="Arial" w:cs="Arial"/>
          <w:b/>
          <w:sz w:val="28"/>
          <w:szCs w:val="28"/>
        </w:rPr>
        <w:t>Vision in Wales</w:t>
      </w:r>
      <w:r>
        <w:rPr>
          <w:rFonts w:ascii="Arial" w:hAnsi="Arial" w:cs="Arial"/>
          <w:b/>
          <w:sz w:val="28"/>
          <w:szCs w:val="28"/>
        </w:rPr>
        <w:t xml:space="preserve"> </w:t>
      </w:r>
      <w:r w:rsidRPr="0037220F">
        <w:rPr>
          <w:rFonts w:ascii="Arial" w:hAnsi="Arial" w:cs="Arial"/>
          <w:sz w:val="28"/>
          <w:szCs w:val="28"/>
        </w:rPr>
        <w:t>(Wales Council for the Blind)</w:t>
      </w:r>
    </w:p>
    <w:p w:rsidR="00F85C61" w:rsidRDefault="00F85C61">
      <w:pPr>
        <w:rPr>
          <w:rFonts w:ascii="Arial" w:hAnsi="Arial" w:cs="Arial"/>
          <w:sz w:val="28"/>
          <w:szCs w:val="28"/>
        </w:rPr>
      </w:pPr>
      <w:r>
        <w:rPr>
          <w:rFonts w:ascii="Arial" w:hAnsi="Arial" w:cs="Arial"/>
          <w:sz w:val="28"/>
          <w:szCs w:val="28"/>
        </w:rPr>
        <w:t>Website:</w:t>
      </w:r>
      <w:r>
        <w:rPr>
          <w:rFonts w:ascii="Arial" w:hAnsi="Arial" w:cs="Arial"/>
          <w:sz w:val="28"/>
          <w:szCs w:val="28"/>
        </w:rPr>
        <w:tab/>
      </w:r>
      <w:r>
        <w:rPr>
          <w:rFonts w:ascii="Arial" w:hAnsi="Arial" w:cs="Arial"/>
          <w:sz w:val="28"/>
          <w:szCs w:val="28"/>
        </w:rPr>
        <w:tab/>
      </w:r>
      <w:hyperlink r:id="rId33" w:history="1">
        <w:r w:rsidRPr="0037220F">
          <w:rPr>
            <w:rStyle w:val="Hyperlink"/>
            <w:rFonts w:ascii="Arial" w:hAnsi="Arial" w:cs="Arial"/>
            <w:sz w:val="28"/>
            <w:szCs w:val="28"/>
          </w:rPr>
          <w:t>www.wcb-ccd.org.uk</w:t>
        </w:r>
      </w:hyperlink>
    </w:p>
    <w:p w:rsidR="00F85C61" w:rsidRDefault="00F85C61">
      <w:pPr>
        <w:rPr>
          <w:rFonts w:ascii="Arial" w:hAnsi="Arial" w:cs="Arial"/>
          <w:sz w:val="28"/>
          <w:szCs w:val="28"/>
        </w:rPr>
      </w:pPr>
      <w:r>
        <w:rPr>
          <w:rFonts w:ascii="Arial" w:hAnsi="Arial" w:cs="Arial"/>
          <w:sz w:val="28"/>
          <w:szCs w:val="28"/>
        </w:rPr>
        <w:t>E</w:t>
      </w:r>
      <w:r w:rsidRPr="0037220F">
        <w:rPr>
          <w:rFonts w:ascii="Arial" w:hAnsi="Arial" w:cs="Arial"/>
          <w:sz w:val="28"/>
          <w:szCs w:val="28"/>
        </w:rPr>
        <w:t>mail</w:t>
      </w:r>
      <w:r>
        <w:rPr>
          <w:rFonts w:ascii="Arial" w:hAnsi="Arial" w:cs="Arial"/>
          <w:sz w:val="28"/>
          <w:szCs w:val="28"/>
        </w:rPr>
        <w:t>:</w:t>
      </w:r>
      <w:r>
        <w:rPr>
          <w:rFonts w:ascii="Arial" w:hAnsi="Arial" w:cs="Arial"/>
          <w:sz w:val="28"/>
          <w:szCs w:val="28"/>
        </w:rPr>
        <w:tab/>
      </w:r>
      <w:r>
        <w:rPr>
          <w:rFonts w:ascii="Arial" w:hAnsi="Arial" w:cs="Arial"/>
          <w:sz w:val="28"/>
          <w:szCs w:val="28"/>
        </w:rPr>
        <w:tab/>
      </w:r>
      <w:hyperlink r:id="rId34" w:history="1">
        <w:r w:rsidRPr="0037220F">
          <w:rPr>
            <w:rStyle w:val="Hyperlink"/>
            <w:rFonts w:ascii="Arial" w:hAnsi="Arial" w:cs="Arial"/>
            <w:sz w:val="28"/>
            <w:szCs w:val="28"/>
          </w:rPr>
          <w:t>staff@wcb-ccd.org.uk</w:t>
        </w:r>
      </w:hyperlink>
    </w:p>
    <w:p w:rsidR="00F85C61" w:rsidRDefault="00F85C61">
      <w:pPr>
        <w:rPr>
          <w:rFonts w:ascii="Arial" w:hAnsi="Arial" w:cs="Arial"/>
          <w:sz w:val="28"/>
          <w:szCs w:val="28"/>
        </w:rPr>
      </w:pPr>
      <w:r>
        <w:rPr>
          <w:rFonts w:ascii="Arial" w:hAnsi="Arial" w:cs="Arial"/>
          <w:sz w:val="28"/>
          <w:szCs w:val="28"/>
        </w:rPr>
        <w:t>T</w:t>
      </w:r>
      <w:r w:rsidRPr="0037220F">
        <w:rPr>
          <w:rFonts w:ascii="Arial" w:hAnsi="Arial" w:cs="Arial"/>
          <w:sz w:val="28"/>
          <w:szCs w:val="28"/>
        </w:rPr>
        <w:t xml:space="preserve">elephone: </w:t>
      </w:r>
      <w:r>
        <w:rPr>
          <w:rFonts w:ascii="Arial" w:hAnsi="Arial" w:cs="Arial"/>
          <w:sz w:val="28"/>
          <w:szCs w:val="28"/>
        </w:rPr>
        <w:tab/>
      </w:r>
      <w:r w:rsidRPr="0037220F">
        <w:rPr>
          <w:rFonts w:ascii="Arial" w:hAnsi="Arial" w:cs="Arial"/>
          <w:sz w:val="28"/>
          <w:szCs w:val="28"/>
        </w:rPr>
        <w:t>029</w:t>
      </w:r>
      <w:r>
        <w:rPr>
          <w:rFonts w:ascii="Arial" w:hAnsi="Arial" w:cs="Arial"/>
          <w:sz w:val="28"/>
          <w:szCs w:val="28"/>
        </w:rPr>
        <w:t xml:space="preserve"> </w:t>
      </w:r>
      <w:r w:rsidRPr="0037220F">
        <w:rPr>
          <w:rFonts w:ascii="Arial" w:hAnsi="Arial" w:cs="Arial"/>
          <w:sz w:val="28"/>
          <w:szCs w:val="28"/>
        </w:rPr>
        <w:t>2047</w:t>
      </w:r>
      <w:r>
        <w:rPr>
          <w:rFonts w:ascii="Arial" w:hAnsi="Arial" w:cs="Arial"/>
          <w:sz w:val="28"/>
          <w:szCs w:val="28"/>
        </w:rPr>
        <w:t xml:space="preserve"> 3954</w:t>
      </w:r>
    </w:p>
    <w:p w:rsidR="00F85C61" w:rsidRDefault="00F85C61">
      <w:pPr>
        <w:rPr>
          <w:rFonts w:ascii="Arial" w:hAnsi="Arial" w:cs="Arial"/>
          <w:sz w:val="28"/>
          <w:szCs w:val="28"/>
        </w:rPr>
      </w:pPr>
    </w:p>
    <w:p w:rsidR="00F85C61" w:rsidRDefault="00F85C61">
      <w:pPr>
        <w:rPr>
          <w:rFonts w:ascii="Arial" w:hAnsi="Arial" w:cs="Arial"/>
          <w:b/>
          <w:sz w:val="28"/>
          <w:szCs w:val="28"/>
        </w:rPr>
      </w:pPr>
      <w:r>
        <w:rPr>
          <w:noProof/>
          <w:lang w:eastAsia="en-GB"/>
        </w:rPr>
        <w:pict>
          <v:shape id="Picture 62" o:spid="_x0000_s1035" type="#_x0000_t75" alt="wcfd.jpg" style="position:absolute;margin-left:325.5pt;margin-top:6.25pt;width:129pt;height:20.25pt;z-index:-251654144;visibility:visible" wrapcoords="-126 0 -126 20800 21600 20800 21600 0 -126 0">
            <v:imagedata r:id="rId35" o:title=""/>
            <w10:wrap type="tight"/>
          </v:shape>
        </w:pict>
      </w:r>
      <w:r w:rsidRPr="0037220F">
        <w:rPr>
          <w:rFonts w:ascii="Arial" w:hAnsi="Arial" w:cs="Arial"/>
          <w:b/>
          <w:sz w:val="28"/>
          <w:szCs w:val="28"/>
        </w:rPr>
        <w:t>Wales Council for Deaf People</w:t>
      </w:r>
    </w:p>
    <w:p w:rsidR="00F85C61" w:rsidRDefault="00F85C61">
      <w:pPr>
        <w:rPr>
          <w:rFonts w:ascii="Arial" w:hAnsi="Arial" w:cs="Arial"/>
          <w:sz w:val="28"/>
          <w:szCs w:val="28"/>
        </w:rPr>
      </w:pPr>
      <w:r>
        <w:rPr>
          <w:rFonts w:ascii="Arial" w:hAnsi="Arial" w:cs="Arial"/>
          <w:sz w:val="28"/>
          <w:szCs w:val="28"/>
        </w:rPr>
        <w:t>Website</w:t>
      </w:r>
      <w:r w:rsidRPr="0037220F">
        <w:rPr>
          <w:rFonts w:ascii="Arial" w:hAnsi="Arial" w:cs="Arial"/>
          <w:sz w:val="28"/>
          <w:szCs w:val="28"/>
        </w:rPr>
        <w:t>:</w:t>
      </w:r>
      <w:r w:rsidRPr="0037220F">
        <w:rPr>
          <w:rFonts w:ascii="Arial" w:hAnsi="Arial" w:cs="Arial"/>
          <w:sz w:val="28"/>
          <w:szCs w:val="28"/>
        </w:rPr>
        <w:tab/>
      </w:r>
      <w:r w:rsidRPr="0037220F">
        <w:rPr>
          <w:rFonts w:ascii="Arial" w:hAnsi="Arial" w:cs="Arial"/>
          <w:sz w:val="28"/>
          <w:szCs w:val="28"/>
        </w:rPr>
        <w:tab/>
      </w:r>
      <w:hyperlink r:id="rId36" w:history="1">
        <w:r w:rsidRPr="0037220F">
          <w:rPr>
            <w:rStyle w:val="Hyperlink"/>
            <w:rFonts w:ascii="Arial" w:hAnsi="Arial" w:cs="Arial"/>
            <w:sz w:val="28"/>
            <w:szCs w:val="28"/>
          </w:rPr>
          <w:t>www.wcdeaf.org.uk</w:t>
        </w:r>
      </w:hyperlink>
    </w:p>
    <w:p w:rsidR="00F85C61" w:rsidRDefault="00F85C61">
      <w:pPr>
        <w:rPr>
          <w:rFonts w:ascii="Arial" w:hAnsi="Arial" w:cs="Arial"/>
          <w:sz w:val="28"/>
          <w:szCs w:val="28"/>
        </w:rPr>
      </w:pPr>
      <w:r>
        <w:rPr>
          <w:rFonts w:ascii="Arial" w:hAnsi="Arial" w:cs="Arial"/>
          <w:sz w:val="28"/>
          <w:szCs w:val="28"/>
        </w:rPr>
        <w:t>Email:</w:t>
      </w:r>
      <w:r>
        <w:rPr>
          <w:rFonts w:ascii="Arial" w:hAnsi="Arial" w:cs="Arial"/>
          <w:sz w:val="28"/>
          <w:szCs w:val="28"/>
        </w:rPr>
        <w:tab/>
      </w:r>
      <w:r>
        <w:rPr>
          <w:rFonts w:ascii="Arial" w:hAnsi="Arial" w:cs="Arial"/>
          <w:sz w:val="28"/>
          <w:szCs w:val="28"/>
        </w:rPr>
        <w:tab/>
      </w:r>
      <w:hyperlink r:id="rId37" w:history="1">
        <w:r w:rsidRPr="0037220F">
          <w:rPr>
            <w:rStyle w:val="Hyperlink"/>
            <w:rFonts w:ascii="Arial" w:hAnsi="Arial" w:cs="Arial"/>
            <w:sz w:val="28"/>
            <w:szCs w:val="28"/>
          </w:rPr>
          <w:t>mail@wcdeaf.org.uk</w:t>
        </w:r>
      </w:hyperlink>
    </w:p>
    <w:p w:rsidR="00F85C61" w:rsidRDefault="00F85C61">
      <w:pPr>
        <w:rPr>
          <w:rFonts w:ascii="Arial" w:hAnsi="Arial" w:cs="Arial"/>
          <w:sz w:val="28"/>
          <w:szCs w:val="28"/>
        </w:rPr>
      </w:pPr>
      <w:r>
        <w:rPr>
          <w:rFonts w:ascii="Arial" w:hAnsi="Arial" w:cs="Arial"/>
          <w:sz w:val="28"/>
          <w:szCs w:val="28"/>
        </w:rPr>
        <w:t>T</w:t>
      </w:r>
      <w:r w:rsidRPr="0037220F">
        <w:rPr>
          <w:rFonts w:ascii="Arial" w:hAnsi="Arial" w:cs="Arial"/>
          <w:sz w:val="28"/>
          <w:szCs w:val="28"/>
        </w:rPr>
        <w:t>elephone</w:t>
      </w:r>
      <w:r>
        <w:rPr>
          <w:rFonts w:ascii="Arial" w:hAnsi="Arial" w:cs="Arial"/>
          <w:sz w:val="28"/>
          <w:szCs w:val="28"/>
        </w:rPr>
        <w:t>:</w:t>
      </w:r>
      <w:r>
        <w:rPr>
          <w:rFonts w:ascii="Arial" w:hAnsi="Arial" w:cs="Arial"/>
          <w:sz w:val="28"/>
          <w:szCs w:val="28"/>
        </w:rPr>
        <w:tab/>
      </w:r>
      <w:r>
        <w:rPr>
          <w:rFonts w:ascii="Arial" w:hAnsi="Arial" w:cs="Arial"/>
          <w:sz w:val="28"/>
          <w:szCs w:val="28"/>
        </w:rPr>
        <w:tab/>
        <w:t xml:space="preserve">01443 485687 </w:t>
      </w:r>
      <w:r w:rsidRPr="0037220F">
        <w:rPr>
          <w:rFonts w:ascii="Arial" w:hAnsi="Arial" w:cs="Arial"/>
          <w:sz w:val="28"/>
          <w:szCs w:val="28"/>
        </w:rPr>
        <w:t>(voice)</w:t>
      </w:r>
    </w:p>
    <w:p w:rsidR="00F85C61" w:rsidRPr="0037220F" w:rsidRDefault="00F85C61">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sidRPr="0037220F">
        <w:rPr>
          <w:rFonts w:ascii="Arial" w:hAnsi="Arial" w:cs="Arial"/>
          <w:sz w:val="28"/>
          <w:szCs w:val="28"/>
        </w:rPr>
        <w:t xml:space="preserve">01443 485686 (text) </w:t>
      </w:r>
    </w:p>
    <w:p w:rsidR="00F85C61" w:rsidRDefault="00F85C61">
      <w:pPr>
        <w:rPr>
          <w:rFonts w:ascii="Arial" w:hAnsi="Arial" w:cs="Arial"/>
          <w:sz w:val="28"/>
          <w:szCs w:val="28"/>
        </w:rPr>
      </w:pPr>
      <w:r>
        <w:rPr>
          <w:rFonts w:ascii="Arial" w:hAnsi="Arial" w:cs="Arial"/>
          <w:sz w:val="28"/>
          <w:szCs w:val="28"/>
        </w:rPr>
        <w:t>Fax:</w:t>
      </w:r>
      <w:r>
        <w:rPr>
          <w:rFonts w:ascii="Arial" w:hAnsi="Arial" w:cs="Arial"/>
          <w:sz w:val="28"/>
          <w:szCs w:val="28"/>
        </w:rPr>
        <w:tab/>
      </w:r>
      <w:r>
        <w:rPr>
          <w:rFonts w:ascii="Arial" w:hAnsi="Arial" w:cs="Arial"/>
          <w:sz w:val="28"/>
          <w:szCs w:val="28"/>
        </w:rPr>
        <w:tab/>
      </w:r>
      <w:r>
        <w:rPr>
          <w:rFonts w:ascii="Arial" w:hAnsi="Arial" w:cs="Arial"/>
          <w:sz w:val="28"/>
          <w:szCs w:val="28"/>
        </w:rPr>
        <w:tab/>
      </w:r>
      <w:r w:rsidRPr="0037220F">
        <w:rPr>
          <w:rFonts w:ascii="Arial" w:hAnsi="Arial" w:cs="Arial"/>
          <w:sz w:val="28"/>
          <w:szCs w:val="28"/>
        </w:rPr>
        <w:t>01443 408555</w:t>
      </w:r>
    </w:p>
    <w:p w:rsidR="00F85C61" w:rsidRDefault="00F85C61">
      <w:pPr>
        <w:rPr>
          <w:rFonts w:ascii="Arial" w:hAnsi="Arial" w:cs="Arial"/>
          <w:sz w:val="28"/>
          <w:szCs w:val="28"/>
        </w:rPr>
      </w:pPr>
    </w:p>
    <w:p w:rsidR="00F85C61" w:rsidRDefault="00F85C61">
      <w:pPr>
        <w:rPr>
          <w:rFonts w:ascii="Arial" w:hAnsi="Arial" w:cs="Arial"/>
          <w:b/>
          <w:sz w:val="28"/>
          <w:szCs w:val="28"/>
        </w:rPr>
      </w:pPr>
      <w:r>
        <w:rPr>
          <w:noProof/>
          <w:lang w:eastAsia="en-GB"/>
        </w:rPr>
        <w:pict>
          <v:shape id="Picture 1" o:spid="_x0000_s1036" type="#_x0000_t75" alt="logo" style="position:absolute;margin-left:345pt;margin-top:1.55pt;width:90pt;height:86.25pt;z-index:-251653120;visibility:visible" wrapcoords="-180 0 -180 21412 21600 21412 21600 0 -180 0">
            <v:imagedata r:id="rId38" o:title=""/>
            <w10:wrap type="tight"/>
          </v:shape>
        </w:pict>
      </w:r>
      <w:r w:rsidRPr="0037220F">
        <w:rPr>
          <w:rFonts w:ascii="Arial" w:hAnsi="Arial" w:cs="Arial"/>
          <w:b/>
          <w:sz w:val="28"/>
          <w:szCs w:val="28"/>
        </w:rPr>
        <w:t>North Wales Deaf Association</w:t>
      </w:r>
    </w:p>
    <w:p w:rsidR="00F85C61" w:rsidRPr="006B1C92" w:rsidRDefault="00F85C61">
      <w:pPr>
        <w:rPr>
          <w:rFonts w:ascii="Arial" w:hAnsi="Arial" w:cs="Arial"/>
          <w:sz w:val="28"/>
          <w:szCs w:val="28"/>
        </w:rPr>
      </w:pPr>
      <w:r w:rsidRPr="006B1C92">
        <w:rPr>
          <w:rFonts w:ascii="Arial" w:hAnsi="Arial" w:cs="Arial"/>
          <w:sz w:val="28"/>
          <w:szCs w:val="28"/>
        </w:rPr>
        <w:t>Website:</w:t>
      </w:r>
      <w:r w:rsidRPr="006B1C92">
        <w:rPr>
          <w:rFonts w:ascii="Arial" w:hAnsi="Arial" w:cs="Arial"/>
          <w:sz w:val="28"/>
          <w:szCs w:val="28"/>
        </w:rPr>
        <w:tab/>
      </w:r>
      <w:r w:rsidRPr="006B1C92">
        <w:rPr>
          <w:rFonts w:ascii="Arial" w:hAnsi="Arial" w:cs="Arial"/>
          <w:sz w:val="28"/>
          <w:szCs w:val="28"/>
        </w:rPr>
        <w:tab/>
      </w:r>
      <w:hyperlink r:id="rId39" w:history="1">
        <w:r w:rsidRPr="006B1C92">
          <w:rPr>
            <w:rStyle w:val="Hyperlink"/>
            <w:rFonts w:ascii="Arial" w:hAnsi="Arial" w:cs="Arial"/>
            <w:sz w:val="28"/>
            <w:szCs w:val="28"/>
          </w:rPr>
          <w:t>www.deafassociation.co.uk</w:t>
        </w:r>
      </w:hyperlink>
    </w:p>
    <w:p w:rsidR="00F85C61" w:rsidRDefault="00F85C61">
      <w:pPr>
        <w:rPr>
          <w:rFonts w:ascii="Arial" w:hAnsi="Arial" w:cs="Arial"/>
          <w:sz w:val="28"/>
          <w:szCs w:val="28"/>
        </w:rPr>
      </w:pPr>
      <w:r>
        <w:rPr>
          <w:rFonts w:ascii="Arial" w:hAnsi="Arial" w:cs="Arial"/>
          <w:sz w:val="28"/>
          <w:szCs w:val="28"/>
        </w:rPr>
        <w:t>Email:</w:t>
      </w:r>
      <w:r>
        <w:rPr>
          <w:rFonts w:ascii="Arial" w:hAnsi="Arial" w:cs="Arial"/>
          <w:sz w:val="28"/>
          <w:szCs w:val="28"/>
        </w:rPr>
        <w:tab/>
      </w:r>
      <w:r>
        <w:rPr>
          <w:rFonts w:ascii="Arial" w:hAnsi="Arial" w:cs="Arial"/>
          <w:sz w:val="28"/>
          <w:szCs w:val="28"/>
        </w:rPr>
        <w:tab/>
      </w:r>
      <w:hyperlink r:id="rId40" w:history="1">
        <w:r w:rsidRPr="0037220F">
          <w:rPr>
            <w:rStyle w:val="Hyperlink"/>
            <w:rFonts w:ascii="Arial" w:hAnsi="Arial" w:cs="Arial"/>
            <w:sz w:val="28"/>
            <w:szCs w:val="28"/>
          </w:rPr>
          <w:t>info@deafassociation.co.uk</w:t>
        </w:r>
      </w:hyperlink>
    </w:p>
    <w:p w:rsidR="00F85C61" w:rsidRDefault="00F85C61">
      <w:pPr>
        <w:rPr>
          <w:rFonts w:ascii="Arial" w:hAnsi="Arial" w:cs="Arial"/>
          <w:sz w:val="28"/>
          <w:szCs w:val="28"/>
        </w:rPr>
      </w:pPr>
      <w:r>
        <w:rPr>
          <w:rFonts w:ascii="Arial" w:hAnsi="Arial" w:cs="Arial"/>
          <w:sz w:val="28"/>
          <w:szCs w:val="28"/>
        </w:rPr>
        <w:t>T</w:t>
      </w:r>
      <w:r w:rsidRPr="0037220F">
        <w:rPr>
          <w:rFonts w:ascii="Arial" w:hAnsi="Arial" w:cs="Arial"/>
          <w:sz w:val="28"/>
          <w:szCs w:val="28"/>
        </w:rPr>
        <w:t>elephone</w:t>
      </w:r>
      <w:r>
        <w:rPr>
          <w:rFonts w:ascii="Arial" w:hAnsi="Arial" w:cs="Arial"/>
          <w:sz w:val="28"/>
          <w:szCs w:val="28"/>
        </w:rPr>
        <w:t>:</w:t>
      </w:r>
      <w:r>
        <w:rPr>
          <w:rFonts w:ascii="Arial" w:hAnsi="Arial" w:cs="Arial"/>
          <w:sz w:val="28"/>
          <w:szCs w:val="28"/>
        </w:rPr>
        <w:tab/>
      </w:r>
      <w:r>
        <w:rPr>
          <w:rFonts w:ascii="Arial" w:hAnsi="Arial" w:cs="Arial"/>
          <w:sz w:val="28"/>
          <w:szCs w:val="28"/>
        </w:rPr>
        <w:tab/>
      </w:r>
      <w:r w:rsidRPr="0037220F">
        <w:rPr>
          <w:rFonts w:ascii="Arial" w:hAnsi="Arial" w:cs="Arial"/>
          <w:sz w:val="28"/>
          <w:szCs w:val="28"/>
        </w:rPr>
        <w:t>01492 563470</w:t>
      </w:r>
    </w:p>
    <w:p w:rsidR="00F85C61" w:rsidRDefault="00F85C61" w:rsidP="006B1C92">
      <w:pPr>
        <w:rPr>
          <w:rFonts w:ascii="Arial" w:hAnsi="Arial" w:cs="Arial"/>
          <w:sz w:val="28"/>
          <w:szCs w:val="28"/>
        </w:rPr>
      </w:pPr>
      <w:r>
        <w:rPr>
          <w:rFonts w:ascii="Arial" w:hAnsi="Arial" w:cs="Arial"/>
          <w:sz w:val="28"/>
          <w:szCs w:val="28"/>
        </w:rPr>
        <w:t>Text:</w:t>
      </w:r>
      <w:r>
        <w:rPr>
          <w:rFonts w:ascii="Arial" w:hAnsi="Arial" w:cs="Arial"/>
          <w:sz w:val="28"/>
          <w:szCs w:val="28"/>
        </w:rPr>
        <w:tab/>
      </w:r>
      <w:r>
        <w:rPr>
          <w:rFonts w:ascii="Arial" w:hAnsi="Arial" w:cs="Arial"/>
          <w:sz w:val="28"/>
          <w:szCs w:val="28"/>
        </w:rPr>
        <w:tab/>
      </w:r>
      <w:r>
        <w:rPr>
          <w:rFonts w:ascii="Arial" w:hAnsi="Arial" w:cs="Arial"/>
          <w:sz w:val="28"/>
          <w:szCs w:val="28"/>
        </w:rPr>
        <w:tab/>
      </w:r>
      <w:r w:rsidRPr="0037220F">
        <w:rPr>
          <w:rFonts w:ascii="Arial" w:hAnsi="Arial" w:cs="Arial"/>
          <w:sz w:val="28"/>
          <w:szCs w:val="28"/>
        </w:rPr>
        <w:t>07719 410355</w:t>
      </w:r>
    </w:p>
    <w:p w:rsidR="00F85C61" w:rsidRDefault="00F85C61">
      <w:pPr>
        <w:rPr>
          <w:rFonts w:ascii="Arial" w:hAnsi="Arial" w:cs="Arial"/>
          <w:sz w:val="28"/>
          <w:szCs w:val="28"/>
        </w:rPr>
      </w:pPr>
      <w:r>
        <w:rPr>
          <w:rFonts w:ascii="Arial" w:hAnsi="Arial" w:cs="Arial"/>
          <w:sz w:val="28"/>
          <w:szCs w:val="28"/>
        </w:rPr>
        <w:t>Minicom:</w:t>
      </w:r>
      <w:r>
        <w:rPr>
          <w:rFonts w:ascii="Arial" w:hAnsi="Arial" w:cs="Arial"/>
          <w:sz w:val="28"/>
          <w:szCs w:val="28"/>
        </w:rPr>
        <w:tab/>
      </w:r>
      <w:r>
        <w:rPr>
          <w:rFonts w:ascii="Arial" w:hAnsi="Arial" w:cs="Arial"/>
          <w:sz w:val="28"/>
          <w:szCs w:val="28"/>
        </w:rPr>
        <w:tab/>
      </w:r>
      <w:r w:rsidRPr="0037220F">
        <w:rPr>
          <w:rFonts w:ascii="Arial" w:hAnsi="Arial" w:cs="Arial"/>
          <w:sz w:val="28"/>
          <w:szCs w:val="28"/>
        </w:rPr>
        <w:t>01492 563475</w:t>
      </w:r>
    </w:p>
    <w:p w:rsidR="00F85C61" w:rsidRDefault="00F85C61">
      <w:pPr>
        <w:rPr>
          <w:rFonts w:ascii="Arial" w:hAnsi="Arial" w:cs="Arial"/>
          <w:sz w:val="28"/>
          <w:szCs w:val="28"/>
        </w:rPr>
      </w:pPr>
      <w:r>
        <w:rPr>
          <w:rFonts w:ascii="Arial" w:hAnsi="Arial" w:cs="Arial"/>
          <w:sz w:val="28"/>
          <w:szCs w:val="28"/>
        </w:rPr>
        <w:t>Fax:</w:t>
      </w:r>
      <w:r>
        <w:rPr>
          <w:rFonts w:ascii="Arial" w:hAnsi="Arial" w:cs="Arial"/>
          <w:sz w:val="28"/>
          <w:szCs w:val="28"/>
        </w:rPr>
        <w:tab/>
      </w:r>
      <w:r>
        <w:rPr>
          <w:rFonts w:ascii="Arial" w:hAnsi="Arial" w:cs="Arial"/>
          <w:sz w:val="28"/>
          <w:szCs w:val="28"/>
        </w:rPr>
        <w:tab/>
      </w:r>
      <w:r>
        <w:rPr>
          <w:rFonts w:ascii="Arial" w:hAnsi="Arial" w:cs="Arial"/>
          <w:sz w:val="28"/>
          <w:szCs w:val="28"/>
        </w:rPr>
        <w:tab/>
      </w:r>
      <w:r w:rsidRPr="0037220F">
        <w:rPr>
          <w:rFonts w:ascii="Arial" w:hAnsi="Arial" w:cs="Arial"/>
          <w:sz w:val="28"/>
          <w:szCs w:val="28"/>
        </w:rPr>
        <w:t>01492 593781</w:t>
      </w:r>
    </w:p>
    <w:p w:rsidR="00F85C61" w:rsidRPr="0037220F" w:rsidRDefault="00F85C61">
      <w:pPr>
        <w:rPr>
          <w:rFonts w:ascii="Arial" w:hAnsi="Arial" w:cs="Arial"/>
          <w:sz w:val="28"/>
          <w:szCs w:val="28"/>
        </w:rPr>
      </w:pPr>
    </w:p>
    <w:p w:rsidR="00F85C61" w:rsidRPr="0037220F" w:rsidRDefault="00F85C61">
      <w:pPr>
        <w:rPr>
          <w:rFonts w:ascii="Arial" w:hAnsi="Arial" w:cs="Arial"/>
          <w:sz w:val="28"/>
          <w:szCs w:val="28"/>
        </w:rPr>
      </w:pPr>
    </w:p>
    <w:p w:rsidR="00F85C61" w:rsidRPr="0037220F" w:rsidRDefault="00F85C61">
      <w:pPr>
        <w:rPr>
          <w:rFonts w:ascii="Arial" w:hAnsi="Arial" w:cs="Arial"/>
          <w:sz w:val="28"/>
          <w:szCs w:val="28"/>
        </w:rPr>
      </w:pPr>
    </w:p>
    <w:p w:rsidR="00F85C61" w:rsidRPr="0037220F" w:rsidRDefault="00F85C61">
      <w:pPr>
        <w:rPr>
          <w:rFonts w:ascii="Arial" w:hAnsi="Arial" w:cs="Arial"/>
          <w:sz w:val="28"/>
          <w:szCs w:val="28"/>
        </w:rPr>
      </w:pPr>
    </w:p>
    <w:p w:rsidR="00F85C61" w:rsidRPr="0037220F" w:rsidRDefault="00F85C61">
      <w:pPr>
        <w:rPr>
          <w:rFonts w:ascii="Arial" w:hAnsi="Arial" w:cs="Arial"/>
          <w:sz w:val="28"/>
          <w:szCs w:val="28"/>
        </w:rPr>
      </w:pPr>
    </w:p>
    <w:p w:rsidR="00F85C61" w:rsidRPr="0037220F" w:rsidRDefault="00F85C61">
      <w:pPr>
        <w:rPr>
          <w:rFonts w:ascii="Arial" w:hAnsi="Arial" w:cs="Arial"/>
          <w:sz w:val="28"/>
          <w:szCs w:val="28"/>
        </w:rPr>
      </w:pPr>
    </w:p>
    <w:p w:rsidR="00F85C61" w:rsidRPr="0037220F" w:rsidRDefault="00F85C61">
      <w:pPr>
        <w:rPr>
          <w:rFonts w:ascii="Arial" w:hAnsi="Arial" w:cs="Arial"/>
          <w:sz w:val="28"/>
          <w:szCs w:val="28"/>
        </w:rPr>
      </w:pPr>
    </w:p>
    <w:p w:rsidR="00F85C61" w:rsidRPr="0037220F" w:rsidRDefault="00F85C61">
      <w:pPr>
        <w:rPr>
          <w:rFonts w:ascii="Arial" w:hAnsi="Arial" w:cs="Arial"/>
          <w:sz w:val="28"/>
          <w:szCs w:val="28"/>
        </w:rPr>
      </w:pPr>
    </w:p>
    <w:p w:rsidR="00F85C61" w:rsidRPr="0037220F" w:rsidRDefault="00F85C61">
      <w:pPr>
        <w:rPr>
          <w:rFonts w:ascii="Arial" w:hAnsi="Arial" w:cs="Arial"/>
          <w:sz w:val="28"/>
          <w:szCs w:val="28"/>
        </w:rPr>
      </w:pPr>
    </w:p>
    <w:p w:rsidR="00F85C61" w:rsidRPr="0037220F" w:rsidRDefault="00F85C61">
      <w:pPr>
        <w:rPr>
          <w:rFonts w:ascii="Arial" w:hAnsi="Arial" w:cs="Arial"/>
          <w:sz w:val="28"/>
          <w:szCs w:val="28"/>
        </w:rPr>
      </w:pPr>
    </w:p>
    <w:p w:rsidR="00F85C61" w:rsidRPr="0037220F" w:rsidRDefault="00F85C61">
      <w:pPr>
        <w:rPr>
          <w:rFonts w:ascii="Arial" w:hAnsi="Arial" w:cs="Arial"/>
          <w:sz w:val="28"/>
          <w:szCs w:val="28"/>
        </w:rPr>
      </w:pPr>
    </w:p>
    <w:p w:rsidR="00F85C61" w:rsidRPr="0037220F" w:rsidRDefault="00F85C61">
      <w:pPr>
        <w:rPr>
          <w:rFonts w:ascii="Arial" w:hAnsi="Arial" w:cs="Arial"/>
          <w:sz w:val="28"/>
          <w:szCs w:val="28"/>
        </w:rPr>
      </w:pPr>
    </w:p>
    <w:p w:rsidR="00F85C61" w:rsidRPr="0037220F" w:rsidRDefault="00F85C61" w:rsidP="00423E42">
      <w:pPr>
        <w:rPr>
          <w:rFonts w:ascii="Arial" w:hAnsi="Arial" w:cs="Arial"/>
          <w:sz w:val="28"/>
          <w:szCs w:val="28"/>
        </w:rPr>
      </w:pPr>
      <w:r w:rsidRPr="0037220F">
        <w:rPr>
          <w:rFonts w:ascii="Arial" w:hAnsi="Arial" w:cs="Arial"/>
          <w:sz w:val="28"/>
          <w:szCs w:val="28"/>
        </w:rPr>
        <w:t>These Standards were published by NHS Wales, July 2013</w:t>
      </w:r>
    </w:p>
    <w:p w:rsidR="00F85C61" w:rsidRPr="0037220F" w:rsidRDefault="00F85C61" w:rsidP="00423E42">
      <w:pPr>
        <w:rPr>
          <w:rFonts w:ascii="Arial" w:hAnsi="Arial" w:cs="Arial"/>
          <w:sz w:val="28"/>
          <w:szCs w:val="28"/>
        </w:rPr>
      </w:pPr>
      <w:r>
        <w:rPr>
          <w:noProof/>
          <w:lang w:eastAsia="en-GB"/>
        </w:rPr>
        <w:pict>
          <v:shape id="_x0000_s1037" type="#_x0000_t75" alt="NHS LOGO (Welsh first).jpg" style="position:absolute;margin-left:153.75pt;margin-top:12.6pt;width:138.75pt;height:78pt;z-index:-251662336;visibility:visible" wrapcoords="-117 0 -117 21392 21600 21392 21600 0 -117 0">
            <v:imagedata r:id="rId10" o:title=""/>
            <w10:wrap type="tight"/>
          </v:shape>
        </w:pict>
      </w:r>
    </w:p>
    <w:p w:rsidR="00F85C61" w:rsidRPr="0037220F" w:rsidRDefault="00F85C61" w:rsidP="00423E42">
      <w:pPr>
        <w:rPr>
          <w:rFonts w:ascii="Arial" w:hAnsi="Arial" w:cs="Arial"/>
          <w:sz w:val="28"/>
          <w:szCs w:val="28"/>
        </w:rPr>
      </w:pPr>
    </w:p>
    <w:sectPr w:rsidR="00F85C61" w:rsidRPr="0037220F" w:rsidSect="00423E42">
      <w:footerReference w:type="default" r:id="rId41"/>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C61" w:rsidRDefault="00F85C61" w:rsidP="004955DD">
      <w:r>
        <w:separator/>
      </w:r>
    </w:p>
  </w:endnote>
  <w:endnote w:type="continuationSeparator" w:id="0">
    <w:p w:rsidR="00F85C61" w:rsidRDefault="00F85C61" w:rsidP="004955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61" w:rsidRDefault="00F85C61" w:rsidP="00F079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5C61" w:rsidRDefault="00F85C61" w:rsidP="00044F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ayout w:type="fixed"/>
      <w:tblLook w:val="0000"/>
    </w:tblPr>
    <w:tblGrid>
      <w:gridCol w:w="3060"/>
      <w:gridCol w:w="3060"/>
      <w:gridCol w:w="3060"/>
    </w:tblGrid>
    <w:tr w:rsidR="00F85C61" w:rsidTr="00F46312">
      <w:tc>
        <w:tcPr>
          <w:tcW w:w="3060" w:type="dxa"/>
        </w:tcPr>
        <w:p w:rsidR="00F85C61" w:rsidRDefault="00F85C61" w:rsidP="00F46312">
          <w:pPr>
            <w:pStyle w:val="Footer"/>
            <w:rPr>
              <w:sz w:val="16"/>
            </w:rPr>
          </w:pPr>
        </w:p>
      </w:tc>
      <w:tc>
        <w:tcPr>
          <w:tcW w:w="3060" w:type="dxa"/>
        </w:tcPr>
        <w:p w:rsidR="00F85C61" w:rsidRDefault="00F85C61" w:rsidP="00F46312">
          <w:pPr>
            <w:pStyle w:val="Footer"/>
            <w:jc w:val="center"/>
            <w:rPr>
              <w:snapToGrid w:val="0"/>
              <w:sz w:val="16"/>
            </w:rPr>
          </w:pPr>
        </w:p>
      </w:tc>
      <w:tc>
        <w:tcPr>
          <w:tcW w:w="3060" w:type="dxa"/>
        </w:tcPr>
        <w:p w:rsidR="00F85C61" w:rsidRDefault="00F85C61" w:rsidP="00F46312">
          <w:pPr>
            <w:pStyle w:val="Footer"/>
            <w:jc w:val="right"/>
            <w:rPr>
              <w:snapToGrid w:val="0"/>
              <w:sz w:val="16"/>
            </w:rPr>
          </w:pPr>
        </w:p>
      </w:tc>
    </w:tr>
  </w:tbl>
  <w:p w:rsidR="00F85C61" w:rsidRDefault="00F85C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612" w:type="dxa"/>
      <w:tblBorders>
        <w:top w:val="single" w:sz="4" w:space="0" w:color="auto"/>
      </w:tblBorders>
      <w:tblLayout w:type="fixed"/>
      <w:tblLook w:val="0000"/>
    </w:tblPr>
    <w:tblGrid>
      <w:gridCol w:w="3780"/>
      <w:gridCol w:w="2880"/>
      <w:gridCol w:w="3420"/>
    </w:tblGrid>
    <w:tr w:rsidR="00F85C61" w:rsidTr="000E4D91">
      <w:tc>
        <w:tcPr>
          <w:tcW w:w="3780" w:type="dxa"/>
          <w:tcBorders>
            <w:top w:val="single" w:sz="4" w:space="0" w:color="auto"/>
            <w:bottom w:val="nil"/>
          </w:tcBorders>
        </w:tcPr>
        <w:p w:rsidR="00F85C61" w:rsidRDefault="00F85C61" w:rsidP="00423E42">
          <w:pPr>
            <w:pStyle w:val="Footer"/>
            <w:rPr>
              <w:sz w:val="16"/>
            </w:rPr>
          </w:pPr>
        </w:p>
      </w:tc>
      <w:tc>
        <w:tcPr>
          <w:tcW w:w="2880" w:type="dxa"/>
          <w:tcBorders>
            <w:top w:val="single" w:sz="4" w:space="0" w:color="auto"/>
            <w:bottom w:val="nil"/>
          </w:tcBorders>
        </w:tcPr>
        <w:p w:rsidR="00F85C61" w:rsidRPr="0037220F" w:rsidRDefault="00F85C61" w:rsidP="00F46312">
          <w:pPr>
            <w:pStyle w:val="Footer"/>
            <w:jc w:val="center"/>
            <w:rPr>
              <w:rFonts w:ascii="Arial" w:hAnsi="Arial" w:cs="Arial"/>
              <w:snapToGrid w:val="0"/>
              <w:sz w:val="24"/>
              <w:szCs w:val="24"/>
            </w:rPr>
          </w:pPr>
          <w:r w:rsidRPr="0037220F">
            <w:rPr>
              <w:rFonts w:ascii="Arial" w:hAnsi="Arial" w:cs="Arial"/>
              <w:snapToGrid w:val="0"/>
              <w:sz w:val="24"/>
              <w:szCs w:val="24"/>
            </w:rPr>
            <w:t xml:space="preserve">Page </w:t>
          </w:r>
          <w:r w:rsidRPr="0037220F">
            <w:rPr>
              <w:rFonts w:ascii="Arial" w:hAnsi="Arial" w:cs="Arial"/>
              <w:snapToGrid w:val="0"/>
              <w:sz w:val="24"/>
              <w:szCs w:val="24"/>
            </w:rPr>
            <w:fldChar w:fldCharType="begin"/>
          </w:r>
          <w:r w:rsidRPr="0037220F">
            <w:rPr>
              <w:rFonts w:ascii="Arial" w:hAnsi="Arial" w:cs="Arial"/>
              <w:snapToGrid w:val="0"/>
              <w:sz w:val="24"/>
              <w:szCs w:val="24"/>
            </w:rPr>
            <w:instrText xml:space="preserve"> PAGE   \* MERGEFORMAT </w:instrText>
          </w:r>
          <w:r w:rsidRPr="0037220F">
            <w:rPr>
              <w:rFonts w:ascii="Arial" w:hAnsi="Arial" w:cs="Arial"/>
              <w:snapToGrid w:val="0"/>
              <w:sz w:val="24"/>
              <w:szCs w:val="24"/>
            </w:rPr>
            <w:fldChar w:fldCharType="separate"/>
          </w:r>
          <w:r>
            <w:rPr>
              <w:rFonts w:ascii="Arial" w:hAnsi="Arial" w:cs="Arial"/>
              <w:noProof/>
              <w:snapToGrid w:val="0"/>
              <w:sz w:val="24"/>
              <w:szCs w:val="24"/>
            </w:rPr>
            <w:t>3</w:t>
          </w:r>
          <w:r w:rsidRPr="0037220F">
            <w:rPr>
              <w:rFonts w:ascii="Arial" w:hAnsi="Arial" w:cs="Arial"/>
              <w:snapToGrid w:val="0"/>
              <w:sz w:val="24"/>
              <w:szCs w:val="24"/>
            </w:rPr>
            <w:fldChar w:fldCharType="end"/>
          </w:r>
          <w:r>
            <w:rPr>
              <w:rFonts w:ascii="Arial" w:hAnsi="Arial" w:cs="Arial"/>
              <w:snapToGrid w:val="0"/>
              <w:sz w:val="24"/>
              <w:szCs w:val="24"/>
            </w:rPr>
            <w:t xml:space="preserve"> of 16</w:t>
          </w:r>
        </w:p>
      </w:tc>
      <w:tc>
        <w:tcPr>
          <w:tcW w:w="3420" w:type="dxa"/>
          <w:tcBorders>
            <w:top w:val="single" w:sz="4" w:space="0" w:color="auto"/>
            <w:bottom w:val="nil"/>
          </w:tcBorders>
        </w:tcPr>
        <w:p w:rsidR="00F85C61" w:rsidRDefault="00F85C61" w:rsidP="00F46312">
          <w:pPr>
            <w:pStyle w:val="Footer"/>
            <w:jc w:val="right"/>
            <w:rPr>
              <w:snapToGrid w:val="0"/>
              <w:sz w:val="16"/>
            </w:rPr>
          </w:pPr>
        </w:p>
      </w:tc>
    </w:tr>
  </w:tbl>
  <w:p w:rsidR="00F85C61" w:rsidRDefault="00F85C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C61" w:rsidRDefault="00F85C61" w:rsidP="004955DD">
      <w:r>
        <w:separator/>
      </w:r>
    </w:p>
  </w:footnote>
  <w:footnote w:type="continuationSeparator" w:id="0">
    <w:p w:rsidR="00F85C61" w:rsidRDefault="00F85C61" w:rsidP="00495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1A2C"/>
    <w:multiLevelType w:val="hybridMultilevel"/>
    <w:tmpl w:val="5ABE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92225E"/>
    <w:multiLevelType w:val="hybridMultilevel"/>
    <w:tmpl w:val="331064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4A2458"/>
    <w:multiLevelType w:val="hybridMultilevel"/>
    <w:tmpl w:val="D81400EC"/>
    <w:lvl w:ilvl="0" w:tplc="6F2A3480">
      <w:start w:val="1"/>
      <w:numFmt w:val="bullet"/>
      <w:lvlText w:val=""/>
      <w:lvlJc w:val="left"/>
      <w:pPr>
        <w:tabs>
          <w:tab w:val="num" w:pos="1724"/>
        </w:tabs>
        <w:ind w:left="2160" w:hanging="72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nsid w:val="06534610"/>
    <w:multiLevelType w:val="hybridMultilevel"/>
    <w:tmpl w:val="792C106C"/>
    <w:lvl w:ilvl="0" w:tplc="3E22E872">
      <w:start w:val="1"/>
      <w:numFmt w:val="bullet"/>
      <w:lvlText w:val=""/>
      <w:lvlJc w:val="left"/>
      <w:pPr>
        <w:ind w:left="2084" w:hanging="360"/>
      </w:pPr>
      <w:rPr>
        <w:rFonts w:ascii="Symbol" w:hAnsi="Symbol" w:hint="default"/>
        <w:color w:val="auto"/>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9D15403"/>
    <w:multiLevelType w:val="hybridMultilevel"/>
    <w:tmpl w:val="5F4A04C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0A2E3D50"/>
    <w:multiLevelType w:val="hybridMultilevel"/>
    <w:tmpl w:val="32CA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1D57FA"/>
    <w:multiLevelType w:val="hybridMultilevel"/>
    <w:tmpl w:val="B2BC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927D3D"/>
    <w:multiLevelType w:val="hybridMultilevel"/>
    <w:tmpl w:val="DBE81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7EE7FE0"/>
    <w:multiLevelType w:val="hybridMultilevel"/>
    <w:tmpl w:val="01D0CDFA"/>
    <w:lvl w:ilvl="0" w:tplc="6F2A3480">
      <w:start w:val="1"/>
      <w:numFmt w:val="bullet"/>
      <w:lvlText w:val=""/>
      <w:lvlJc w:val="left"/>
      <w:pPr>
        <w:tabs>
          <w:tab w:val="num" w:pos="568"/>
        </w:tabs>
        <w:ind w:left="1004" w:hanging="72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9">
    <w:nsid w:val="2F297291"/>
    <w:multiLevelType w:val="hybridMultilevel"/>
    <w:tmpl w:val="E51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4217FF"/>
    <w:multiLevelType w:val="hybridMultilevel"/>
    <w:tmpl w:val="7A9072E6"/>
    <w:lvl w:ilvl="0" w:tplc="6F2A3480">
      <w:start w:val="1"/>
      <w:numFmt w:val="bullet"/>
      <w:lvlText w:val=""/>
      <w:lvlJc w:val="left"/>
      <w:pPr>
        <w:tabs>
          <w:tab w:val="num" w:pos="284"/>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8066CAA"/>
    <w:multiLevelType w:val="hybridMultilevel"/>
    <w:tmpl w:val="062E7F86"/>
    <w:lvl w:ilvl="0" w:tplc="08090001">
      <w:start w:val="1"/>
      <w:numFmt w:val="bullet"/>
      <w:lvlText w:val=""/>
      <w:lvlJc w:val="left"/>
      <w:pPr>
        <w:ind w:left="720" w:hanging="360"/>
      </w:pPr>
      <w:rPr>
        <w:rFonts w:ascii="Symbol" w:hAnsi="Symbol" w:hint="default"/>
      </w:rPr>
    </w:lvl>
    <w:lvl w:ilvl="1" w:tplc="6F2A3480">
      <w:start w:val="1"/>
      <w:numFmt w:val="bullet"/>
      <w:lvlText w:val=""/>
      <w:lvlJc w:val="left"/>
      <w:pPr>
        <w:tabs>
          <w:tab w:val="num" w:pos="1364"/>
        </w:tabs>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943E0C"/>
    <w:multiLevelType w:val="hybridMultilevel"/>
    <w:tmpl w:val="BC60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C86A4A"/>
    <w:multiLevelType w:val="hybridMultilevel"/>
    <w:tmpl w:val="1676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2C13BD"/>
    <w:multiLevelType w:val="hybridMultilevel"/>
    <w:tmpl w:val="C6EA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BB7260"/>
    <w:multiLevelType w:val="multilevel"/>
    <w:tmpl w:val="31E47408"/>
    <w:lvl w:ilvl="0">
      <w:start w:val="5"/>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548C3762"/>
    <w:multiLevelType w:val="hybridMultilevel"/>
    <w:tmpl w:val="E03C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4335BE"/>
    <w:multiLevelType w:val="hybridMultilevel"/>
    <w:tmpl w:val="F1E81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9D46A84"/>
    <w:multiLevelType w:val="hybridMultilevel"/>
    <w:tmpl w:val="94E8236C"/>
    <w:lvl w:ilvl="0" w:tplc="08090001">
      <w:start w:val="1"/>
      <w:numFmt w:val="bullet"/>
      <w:lvlText w:val=""/>
      <w:lvlJc w:val="left"/>
      <w:pPr>
        <w:ind w:left="644" w:hanging="360"/>
      </w:pPr>
      <w:rPr>
        <w:rFonts w:ascii="Symbol" w:hAnsi="Symbol" w:hint="default"/>
      </w:rPr>
    </w:lvl>
    <w:lvl w:ilvl="1" w:tplc="6F2A3480">
      <w:start w:val="1"/>
      <w:numFmt w:val="bullet"/>
      <w:lvlText w:val=""/>
      <w:lvlJc w:val="left"/>
      <w:pPr>
        <w:tabs>
          <w:tab w:val="num" w:pos="1364"/>
        </w:tabs>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0E19CC"/>
    <w:multiLevelType w:val="hybridMultilevel"/>
    <w:tmpl w:val="4AF2820C"/>
    <w:lvl w:ilvl="0" w:tplc="08090001">
      <w:start w:val="1"/>
      <w:numFmt w:val="bullet"/>
      <w:lvlText w:val=""/>
      <w:lvlJc w:val="left"/>
      <w:pPr>
        <w:ind w:left="720" w:hanging="360"/>
      </w:pPr>
      <w:rPr>
        <w:rFonts w:ascii="Symbol" w:hAnsi="Symbol" w:hint="default"/>
      </w:rPr>
    </w:lvl>
    <w:lvl w:ilvl="1" w:tplc="6F2A3480">
      <w:start w:val="1"/>
      <w:numFmt w:val="bullet"/>
      <w:lvlText w:val=""/>
      <w:lvlJc w:val="left"/>
      <w:pPr>
        <w:tabs>
          <w:tab w:val="num" w:pos="1364"/>
        </w:tabs>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4B2F9B"/>
    <w:multiLevelType w:val="hybridMultilevel"/>
    <w:tmpl w:val="2E281602"/>
    <w:lvl w:ilvl="0" w:tplc="6F2A3480">
      <w:start w:val="1"/>
      <w:numFmt w:val="bullet"/>
      <w:lvlText w:val=""/>
      <w:lvlJc w:val="left"/>
      <w:pPr>
        <w:tabs>
          <w:tab w:val="num" w:pos="0"/>
        </w:tabs>
        <w:ind w:left="436" w:hanging="72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1">
    <w:nsid w:val="67EF1728"/>
    <w:multiLevelType w:val="hybridMultilevel"/>
    <w:tmpl w:val="C01EEBCA"/>
    <w:lvl w:ilvl="0" w:tplc="6F2A3480">
      <w:start w:val="1"/>
      <w:numFmt w:val="bullet"/>
      <w:lvlText w:val=""/>
      <w:lvlJc w:val="left"/>
      <w:pPr>
        <w:tabs>
          <w:tab w:val="num" w:pos="284"/>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CBD4A79"/>
    <w:multiLevelType w:val="hybridMultilevel"/>
    <w:tmpl w:val="C1742CD6"/>
    <w:lvl w:ilvl="0" w:tplc="6F2A3480">
      <w:start w:val="1"/>
      <w:numFmt w:val="bullet"/>
      <w:lvlText w:val=""/>
      <w:lvlJc w:val="left"/>
      <w:pPr>
        <w:tabs>
          <w:tab w:val="num" w:pos="284"/>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ECB28C4"/>
    <w:multiLevelType w:val="hybridMultilevel"/>
    <w:tmpl w:val="DB6EBFE0"/>
    <w:lvl w:ilvl="0" w:tplc="6F2A3480">
      <w:start w:val="1"/>
      <w:numFmt w:val="bullet"/>
      <w:lvlText w:val=""/>
      <w:lvlJc w:val="left"/>
      <w:pPr>
        <w:tabs>
          <w:tab w:val="num" w:pos="284"/>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A46298C"/>
    <w:multiLevelType w:val="hybridMultilevel"/>
    <w:tmpl w:val="3586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5"/>
  </w:num>
  <w:num w:numId="7">
    <w:abstractNumId w:val="18"/>
  </w:num>
  <w:num w:numId="8">
    <w:abstractNumId w:val="9"/>
  </w:num>
  <w:num w:numId="9">
    <w:abstractNumId w:val="16"/>
  </w:num>
  <w:num w:numId="10">
    <w:abstractNumId w:val="13"/>
  </w:num>
  <w:num w:numId="11">
    <w:abstractNumId w:val="24"/>
  </w:num>
  <w:num w:numId="12">
    <w:abstractNumId w:val="0"/>
  </w:num>
  <w:num w:numId="13">
    <w:abstractNumId w:val="3"/>
  </w:num>
  <w:num w:numId="14">
    <w:abstractNumId w:val="6"/>
  </w:num>
  <w:num w:numId="15">
    <w:abstractNumId w:val="14"/>
  </w:num>
  <w:num w:numId="16">
    <w:abstractNumId w:val="1"/>
  </w:num>
  <w:num w:numId="17">
    <w:abstractNumId w:val="17"/>
  </w:num>
  <w:num w:numId="18">
    <w:abstractNumId w:val="7"/>
  </w:num>
  <w:num w:numId="19">
    <w:abstractNumId w:val="19"/>
  </w:num>
  <w:num w:numId="20">
    <w:abstractNumId w:val="21"/>
  </w:num>
  <w:num w:numId="21">
    <w:abstractNumId w:val="20"/>
  </w:num>
  <w:num w:numId="22">
    <w:abstractNumId w:val="22"/>
  </w:num>
  <w:num w:numId="23">
    <w:abstractNumId w:val="23"/>
  </w:num>
  <w:num w:numId="24">
    <w:abstractNumId w:val="10"/>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CD1"/>
    <w:rsid w:val="0001017A"/>
    <w:rsid w:val="00036948"/>
    <w:rsid w:val="00036D35"/>
    <w:rsid w:val="00040CF4"/>
    <w:rsid w:val="00044EF9"/>
    <w:rsid w:val="00044F32"/>
    <w:rsid w:val="00047818"/>
    <w:rsid w:val="00052297"/>
    <w:rsid w:val="00057EAC"/>
    <w:rsid w:val="000622A4"/>
    <w:rsid w:val="00067D3F"/>
    <w:rsid w:val="00072EB6"/>
    <w:rsid w:val="000824C5"/>
    <w:rsid w:val="00087AE4"/>
    <w:rsid w:val="00094AA8"/>
    <w:rsid w:val="000974A9"/>
    <w:rsid w:val="000A0063"/>
    <w:rsid w:val="000A2F24"/>
    <w:rsid w:val="000B5EE9"/>
    <w:rsid w:val="000B7E78"/>
    <w:rsid w:val="000C4EBF"/>
    <w:rsid w:val="000C7643"/>
    <w:rsid w:val="000D6161"/>
    <w:rsid w:val="000E2747"/>
    <w:rsid w:val="000E4D91"/>
    <w:rsid w:val="00114AB3"/>
    <w:rsid w:val="00117429"/>
    <w:rsid w:val="0012212F"/>
    <w:rsid w:val="001329D5"/>
    <w:rsid w:val="00150AEA"/>
    <w:rsid w:val="001729DC"/>
    <w:rsid w:val="00173B66"/>
    <w:rsid w:val="00181B87"/>
    <w:rsid w:val="001A0128"/>
    <w:rsid w:val="001A4B27"/>
    <w:rsid w:val="001B1AC9"/>
    <w:rsid w:val="001B3BB8"/>
    <w:rsid w:val="001C7711"/>
    <w:rsid w:val="001E504A"/>
    <w:rsid w:val="001E728F"/>
    <w:rsid w:val="001F4AC3"/>
    <w:rsid w:val="001F52B0"/>
    <w:rsid w:val="00201E80"/>
    <w:rsid w:val="00217901"/>
    <w:rsid w:val="00231D24"/>
    <w:rsid w:val="002363B2"/>
    <w:rsid w:val="002600EB"/>
    <w:rsid w:val="00270D27"/>
    <w:rsid w:val="00282AD0"/>
    <w:rsid w:val="00283210"/>
    <w:rsid w:val="002A1F63"/>
    <w:rsid w:val="002D24E5"/>
    <w:rsid w:val="002F7C13"/>
    <w:rsid w:val="00301EE0"/>
    <w:rsid w:val="00320472"/>
    <w:rsid w:val="00342044"/>
    <w:rsid w:val="00342638"/>
    <w:rsid w:val="00356B74"/>
    <w:rsid w:val="00357896"/>
    <w:rsid w:val="003616B1"/>
    <w:rsid w:val="003716F3"/>
    <w:rsid w:val="0037220F"/>
    <w:rsid w:val="00390F39"/>
    <w:rsid w:val="0039385B"/>
    <w:rsid w:val="00395109"/>
    <w:rsid w:val="00395321"/>
    <w:rsid w:val="003D3BB1"/>
    <w:rsid w:val="003E72EA"/>
    <w:rsid w:val="003E7B27"/>
    <w:rsid w:val="003F5DF3"/>
    <w:rsid w:val="00421305"/>
    <w:rsid w:val="00423E42"/>
    <w:rsid w:val="004256E7"/>
    <w:rsid w:val="00435C0C"/>
    <w:rsid w:val="004442ED"/>
    <w:rsid w:val="00444590"/>
    <w:rsid w:val="00446D14"/>
    <w:rsid w:val="00460216"/>
    <w:rsid w:val="00483B99"/>
    <w:rsid w:val="004955DD"/>
    <w:rsid w:val="004B7F0E"/>
    <w:rsid w:val="004C0B2C"/>
    <w:rsid w:val="004C6710"/>
    <w:rsid w:val="004E7CD4"/>
    <w:rsid w:val="004F23AB"/>
    <w:rsid w:val="004F5E3F"/>
    <w:rsid w:val="00501EFC"/>
    <w:rsid w:val="00510045"/>
    <w:rsid w:val="005144A9"/>
    <w:rsid w:val="005412C5"/>
    <w:rsid w:val="00563DAC"/>
    <w:rsid w:val="00572753"/>
    <w:rsid w:val="00581870"/>
    <w:rsid w:val="00582C33"/>
    <w:rsid w:val="00585FB4"/>
    <w:rsid w:val="005A2597"/>
    <w:rsid w:val="005A63B1"/>
    <w:rsid w:val="005B01A3"/>
    <w:rsid w:val="005C5E41"/>
    <w:rsid w:val="005C6654"/>
    <w:rsid w:val="005D16D1"/>
    <w:rsid w:val="005D2F76"/>
    <w:rsid w:val="005F49B6"/>
    <w:rsid w:val="0063132E"/>
    <w:rsid w:val="00651EF6"/>
    <w:rsid w:val="006535EE"/>
    <w:rsid w:val="006814AA"/>
    <w:rsid w:val="00695CAA"/>
    <w:rsid w:val="006A60E6"/>
    <w:rsid w:val="006B114C"/>
    <w:rsid w:val="006B1C92"/>
    <w:rsid w:val="006D2D3E"/>
    <w:rsid w:val="006D3B42"/>
    <w:rsid w:val="00703CD1"/>
    <w:rsid w:val="007106EF"/>
    <w:rsid w:val="0072419E"/>
    <w:rsid w:val="0072424F"/>
    <w:rsid w:val="00733270"/>
    <w:rsid w:val="00744887"/>
    <w:rsid w:val="00745121"/>
    <w:rsid w:val="00745435"/>
    <w:rsid w:val="00754E49"/>
    <w:rsid w:val="00760AC6"/>
    <w:rsid w:val="007661B7"/>
    <w:rsid w:val="007669D3"/>
    <w:rsid w:val="00781C57"/>
    <w:rsid w:val="00796B47"/>
    <w:rsid w:val="007A111E"/>
    <w:rsid w:val="007A7C49"/>
    <w:rsid w:val="007B32EA"/>
    <w:rsid w:val="007C3FF5"/>
    <w:rsid w:val="007E4577"/>
    <w:rsid w:val="008041B6"/>
    <w:rsid w:val="00813C72"/>
    <w:rsid w:val="00831A2E"/>
    <w:rsid w:val="008567CE"/>
    <w:rsid w:val="00860B6B"/>
    <w:rsid w:val="00862AB8"/>
    <w:rsid w:val="008640FA"/>
    <w:rsid w:val="00897357"/>
    <w:rsid w:val="00897F63"/>
    <w:rsid w:val="008C3D59"/>
    <w:rsid w:val="008D051F"/>
    <w:rsid w:val="008D2768"/>
    <w:rsid w:val="008E1F5F"/>
    <w:rsid w:val="00907E22"/>
    <w:rsid w:val="0091219B"/>
    <w:rsid w:val="00912508"/>
    <w:rsid w:val="009176FF"/>
    <w:rsid w:val="009333FF"/>
    <w:rsid w:val="00934EAC"/>
    <w:rsid w:val="00943C99"/>
    <w:rsid w:val="009441CE"/>
    <w:rsid w:val="0094462A"/>
    <w:rsid w:val="00951181"/>
    <w:rsid w:val="009617D7"/>
    <w:rsid w:val="009714D0"/>
    <w:rsid w:val="00982981"/>
    <w:rsid w:val="009A1922"/>
    <w:rsid w:val="009A5B54"/>
    <w:rsid w:val="009C173A"/>
    <w:rsid w:val="009E4B28"/>
    <w:rsid w:val="009E5455"/>
    <w:rsid w:val="00A041D6"/>
    <w:rsid w:val="00A06161"/>
    <w:rsid w:val="00A11FD3"/>
    <w:rsid w:val="00A16994"/>
    <w:rsid w:val="00A16AB5"/>
    <w:rsid w:val="00A2324D"/>
    <w:rsid w:val="00A254F6"/>
    <w:rsid w:val="00A4295B"/>
    <w:rsid w:val="00A50027"/>
    <w:rsid w:val="00A5308B"/>
    <w:rsid w:val="00A65846"/>
    <w:rsid w:val="00A67F29"/>
    <w:rsid w:val="00A701E4"/>
    <w:rsid w:val="00A74738"/>
    <w:rsid w:val="00A8542C"/>
    <w:rsid w:val="00A877D1"/>
    <w:rsid w:val="00A87C98"/>
    <w:rsid w:val="00A967AD"/>
    <w:rsid w:val="00AA1C06"/>
    <w:rsid w:val="00AA33DC"/>
    <w:rsid w:val="00AA57DE"/>
    <w:rsid w:val="00AA756F"/>
    <w:rsid w:val="00AD38C3"/>
    <w:rsid w:val="00AD469D"/>
    <w:rsid w:val="00AF3B27"/>
    <w:rsid w:val="00AF5862"/>
    <w:rsid w:val="00B04A0E"/>
    <w:rsid w:val="00B103D6"/>
    <w:rsid w:val="00B1072D"/>
    <w:rsid w:val="00B35D29"/>
    <w:rsid w:val="00B47EE9"/>
    <w:rsid w:val="00B54BF5"/>
    <w:rsid w:val="00B76EB9"/>
    <w:rsid w:val="00B85CDE"/>
    <w:rsid w:val="00BA2010"/>
    <w:rsid w:val="00BB2A35"/>
    <w:rsid w:val="00BB5ED9"/>
    <w:rsid w:val="00BC2ED7"/>
    <w:rsid w:val="00BD565E"/>
    <w:rsid w:val="00BF0E4D"/>
    <w:rsid w:val="00C226E9"/>
    <w:rsid w:val="00C24EE7"/>
    <w:rsid w:val="00C307FE"/>
    <w:rsid w:val="00C3228F"/>
    <w:rsid w:val="00C34873"/>
    <w:rsid w:val="00C40F3B"/>
    <w:rsid w:val="00C458D1"/>
    <w:rsid w:val="00C57B44"/>
    <w:rsid w:val="00C60398"/>
    <w:rsid w:val="00C713E0"/>
    <w:rsid w:val="00C83934"/>
    <w:rsid w:val="00CB68B9"/>
    <w:rsid w:val="00CB72A1"/>
    <w:rsid w:val="00CC629C"/>
    <w:rsid w:val="00CE09AB"/>
    <w:rsid w:val="00CE0B9B"/>
    <w:rsid w:val="00CE2865"/>
    <w:rsid w:val="00CE56BA"/>
    <w:rsid w:val="00D06FDE"/>
    <w:rsid w:val="00D13520"/>
    <w:rsid w:val="00D24998"/>
    <w:rsid w:val="00D31AB8"/>
    <w:rsid w:val="00D4682E"/>
    <w:rsid w:val="00D50105"/>
    <w:rsid w:val="00D71E7D"/>
    <w:rsid w:val="00D816A1"/>
    <w:rsid w:val="00D82349"/>
    <w:rsid w:val="00D9185F"/>
    <w:rsid w:val="00D96213"/>
    <w:rsid w:val="00DA134B"/>
    <w:rsid w:val="00DA7E8D"/>
    <w:rsid w:val="00DB0679"/>
    <w:rsid w:val="00DB72DC"/>
    <w:rsid w:val="00DC55CC"/>
    <w:rsid w:val="00DC60C7"/>
    <w:rsid w:val="00DC622E"/>
    <w:rsid w:val="00DD27F7"/>
    <w:rsid w:val="00DF02E7"/>
    <w:rsid w:val="00DF1080"/>
    <w:rsid w:val="00E207EF"/>
    <w:rsid w:val="00E43B34"/>
    <w:rsid w:val="00E457EB"/>
    <w:rsid w:val="00E65151"/>
    <w:rsid w:val="00E868B4"/>
    <w:rsid w:val="00E90422"/>
    <w:rsid w:val="00EA6A2A"/>
    <w:rsid w:val="00EB5341"/>
    <w:rsid w:val="00EB651E"/>
    <w:rsid w:val="00EC48FD"/>
    <w:rsid w:val="00EE5B82"/>
    <w:rsid w:val="00EF0A66"/>
    <w:rsid w:val="00EF1863"/>
    <w:rsid w:val="00F01391"/>
    <w:rsid w:val="00F079DD"/>
    <w:rsid w:val="00F314A8"/>
    <w:rsid w:val="00F3351F"/>
    <w:rsid w:val="00F36B52"/>
    <w:rsid w:val="00F378D6"/>
    <w:rsid w:val="00F46312"/>
    <w:rsid w:val="00F4705C"/>
    <w:rsid w:val="00F84632"/>
    <w:rsid w:val="00F85C61"/>
    <w:rsid w:val="00F87618"/>
    <w:rsid w:val="00F8764F"/>
    <w:rsid w:val="00F9522C"/>
    <w:rsid w:val="00FA0B7E"/>
    <w:rsid w:val="00FA7303"/>
    <w:rsid w:val="00FB6319"/>
    <w:rsid w:val="00FC604B"/>
    <w:rsid w:val="00FC7093"/>
    <w:rsid w:val="00FE5A5A"/>
    <w:rsid w:val="00FF091C"/>
    <w:rsid w:val="00FF797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4F"/>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03CD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12212F"/>
    <w:rPr>
      <w:rFonts w:cs="Times New Roman"/>
      <w:color w:val="0000FF"/>
      <w:u w:val="single"/>
    </w:rPr>
  </w:style>
  <w:style w:type="paragraph" w:styleId="ListParagraph">
    <w:name w:val="List Paragraph"/>
    <w:basedOn w:val="Normal"/>
    <w:uiPriority w:val="99"/>
    <w:qFormat/>
    <w:rsid w:val="00052297"/>
    <w:pPr>
      <w:ind w:left="720"/>
    </w:pPr>
  </w:style>
  <w:style w:type="paragraph" w:styleId="Header">
    <w:name w:val="header"/>
    <w:basedOn w:val="Normal"/>
    <w:link w:val="HeaderChar"/>
    <w:uiPriority w:val="99"/>
    <w:rsid w:val="004955DD"/>
    <w:pPr>
      <w:tabs>
        <w:tab w:val="center" w:pos="4513"/>
        <w:tab w:val="right" w:pos="9026"/>
      </w:tabs>
    </w:pPr>
  </w:style>
  <w:style w:type="character" w:customStyle="1" w:styleId="HeaderChar">
    <w:name w:val="Header Char"/>
    <w:basedOn w:val="DefaultParagraphFont"/>
    <w:link w:val="Header"/>
    <w:uiPriority w:val="99"/>
    <w:locked/>
    <w:rsid w:val="004955DD"/>
    <w:rPr>
      <w:rFonts w:ascii="Calibri" w:hAnsi="Calibri" w:cs="Times New Roman"/>
      <w:sz w:val="22"/>
      <w:szCs w:val="22"/>
      <w:lang w:eastAsia="en-US"/>
    </w:rPr>
  </w:style>
  <w:style w:type="paragraph" w:styleId="Footer">
    <w:name w:val="footer"/>
    <w:basedOn w:val="Normal"/>
    <w:link w:val="FooterChar"/>
    <w:uiPriority w:val="99"/>
    <w:rsid w:val="004955DD"/>
    <w:pPr>
      <w:tabs>
        <w:tab w:val="center" w:pos="4513"/>
        <w:tab w:val="right" w:pos="9026"/>
      </w:tabs>
    </w:pPr>
  </w:style>
  <w:style w:type="character" w:customStyle="1" w:styleId="FooterChar">
    <w:name w:val="Footer Char"/>
    <w:basedOn w:val="DefaultParagraphFont"/>
    <w:link w:val="Footer"/>
    <w:uiPriority w:val="99"/>
    <w:locked/>
    <w:rsid w:val="004955DD"/>
    <w:rPr>
      <w:rFonts w:ascii="Calibri" w:hAnsi="Calibri" w:cs="Times New Roman"/>
      <w:sz w:val="22"/>
      <w:szCs w:val="22"/>
      <w:lang w:eastAsia="en-US"/>
    </w:rPr>
  </w:style>
  <w:style w:type="character" w:styleId="PageNumber">
    <w:name w:val="page number"/>
    <w:basedOn w:val="DefaultParagraphFont"/>
    <w:uiPriority w:val="99"/>
    <w:rsid w:val="00044F32"/>
    <w:rPr>
      <w:rFonts w:cs="Times New Roman"/>
    </w:rPr>
  </w:style>
  <w:style w:type="character" w:styleId="CommentReference">
    <w:name w:val="annotation reference"/>
    <w:basedOn w:val="DefaultParagraphFont"/>
    <w:uiPriority w:val="99"/>
    <w:semiHidden/>
    <w:rsid w:val="00A8542C"/>
    <w:rPr>
      <w:rFonts w:cs="Times New Roman"/>
      <w:sz w:val="16"/>
      <w:szCs w:val="16"/>
    </w:rPr>
  </w:style>
  <w:style w:type="paragraph" w:styleId="CommentText">
    <w:name w:val="annotation text"/>
    <w:basedOn w:val="Normal"/>
    <w:link w:val="CommentTextChar"/>
    <w:uiPriority w:val="99"/>
    <w:semiHidden/>
    <w:rsid w:val="00A8542C"/>
    <w:rPr>
      <w:sz w:val="20"/>
      <w:szCs w:val="20"/>
    </w:rPr>
  </w:style>
  <w:style w:type="character" w:customStyle="1" w:styleId="CommentTextChar">
    <w:name w:val="Comment Text Char"/>
    <w:basedOn w:val="DefaultParagraphFont"/>
    <w:link w:val="CommentText"/>
    <w:uiPriority w:val="99"/>
    <w:semiHidden/>
    <w:locked/>
    <w:rsid w:val="00395321"/>
    <w:rPr>
      <w:rFonts w:ascii="Calibri" w:hAnsi="Calibri" w:cs="Times New Roman"/>
      <w:sz w:val="20"/>
      <w:szCs w:val="20"/>
      <w:lang w:eastAsia="en-US"/>
    </w:rPr>
  </w:style>
  <w:style w:type="paragraph" w:styleId="CommentSubject">
    <w:name w:val="annotation subject"/>
    <w:basedOn w:val="CommentText"/>
    <w:next w:val="CommentText"/>
    <w:link w:val="CommentSubjectChar"/>
    <w:uiPriority w:val="99"/>
    <w:semiHidden/>
    <w:rsid w:val="00A8542C"/>
    <w:rPr>
      <w:b/>
      <w:bCs/>
    </w:rPr>
  </w:style>
  <w:style w:type="character" w:customStyle="1" w:styleId="CommentSubjectChar">
    <w:name w:val="Comment Subject Char"/>
    <w:basedOn w:val="CommentTextChar"/>
    <w:link w:val="CommentSubject"/>
    <w:uiPriority w:val="99"/>
    <w:semiHidden/>
    <w:locked/>
    <w:rsid w:val="00395321"/>
    <w:rPr>
      <w:b/>
      <w:bCs/>
    </w:rPr>
  </w:style>
  <w:style w:type="paragraph" w:styleId="BalloonText">
    <w:name w:val="Balloon Text"/>
    <w:basedOn w:val="Normal"/>
    <w:link w:val="BalloonTextChar"/>
    <w:uiPriority w:val="99"/>
    <w:semiHidden/>
    <w:rsid w:val="00A854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321"/>
    <w:rPr>
      <w:rFonts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wales@hearingloss.org.uk" TargetMode="External"/><Relationship Id="rId18" Type="http://schemas.openxmlformats.org/officeDocument/2006/relationships/hyperlink" Target="http://www.guidedogs.org.uk" TargetMode="External"/><Relationship Id="rId26" Type="http://schemas.openxmlformats.org/officeDocument/2006/relationships/image" Target="media/image8.png"/><Relationship Id="rId39" Type="http://schemas.openxmlformats.org/officeDocument/2006/relationships/hyperlink" Target="http://www.deafassociation.co.uk" TargetMode="External"/><Relationship Id="rId21" Type="http://schemas.openxmlformats.org/officeDocument/2006/relationships/hyperlink" Target="http://www.hearingdogs.org.uk" TargetMode="External"/><Relationship Id="rId34" Type="http://schemas.openxmlformats.org/officeDocument/2006/relationships/hyperlink" Target="mailto:staff@wcb-ccd.org.uk"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info@deafblind.org.uk"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rnib.org.uk" TargetMode="External"/><Relationship Id="rId32" Type="http://schemas.openxmlformats.org/officeDocument/2006/relationships/image" Target="media/image10.jpeg"/><Relationship Id="rId37" Type="http://schemas.openxmlformats.org/officeDocument/2006/relationships/hyperlink" Target="mailto:mail@wcdeaf.org.uk" TargetMode="External"/><Relationship Id="rId40" Type="http://schemas.openxmlformats.org/officeDocument/2006/relationships/hyperlink" Target="mailto:info@deafassociation.co.uk" TargetMode="Externa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deafblind.org.uk" TargetMode="External"/><Relationship Id="rId23" Type="http://schemas.openxmlformats.org/officeDocument/2006/relationships/image" Target="media/image7.png"/><Relationship Id="rId28" Type="http://schemas.openxmlformats.org/officeDocument/2006/relationships/hyperlink" Target="mailto:info@sense.org.uk" TargetMode="External"/><Relationship Id="rId36" Type="http://schemas.openxmlformats.org/officeDocument/2006/relationships/hyperlink" Target="http://www.wcdeaf.org.uk" TargetMode="External"/><Relationship Id="rId10" Type="http://schemas.openxmlformats.org/officeDocument/2006/relationships/image" Target="media/image2.jpeg"/><Relationship Id="rId19" Type="http://schemas.openxmlformats.org/officeDocument/2006/relationships/hyperlink" Target="mailto:guidedogs@guidedogs.org.uk" TargetMode="External"/><Relationship Id="rId31" Type="http://schemas.openxmlformats.org/officeDocument/2006/relationships/hyperlink" Target="mailto:postman@sightcymru.org.uk" TargetMode="Externa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hyperlink" Target="mailto:info@hearingdogs.org.uk" TargetMode="External"/><Relationship Id="rId27" Type="http://schemas.openxmlformats.org/officeDocument/2006/relationships/hyperlink" Target="http://www.sense.org.uk" TargetMode="External"/><Relationship Id="rId30" Type="http://schemas.openxmlformats.org/officeDocument/2006/relationships/hyperlink" Target="http://www.sightsupport.org.uk" TargetMode="External"/><Relationship Id="rId35" Type="http://schemas.openxmlformats.org/officeDocument/2006/relationships/image" Target="media/image11.jpeg"/><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actiononhearingloss.org.uk" TargetMode="External"/><Relationship Id="rId17" Type="http://schemas.openxmlformats.org/officeDocument/2006/relationships/image" Target="media/image5.jpeg"/><Relationship Id="rId25" Type="http://schemas.openxmlformats.org/officeDocument/2006/relationships/hyperlink" Target="mailto:helpline@rnib.org.uk" TargetMode="External"/><Relationship Id="rId33" Type="http://schemas.openxmlformats.org/officeDocument/2006/relationships/hyperlink" Target="http://www.wcb-ccd.org.uk" TargetMode="External"/><Relationship Id="rId38" Type="http://schemas.openxmlformats.org/officeDocument/2006/relationships/image" Target="media/image12.jpeg"/><Relationship Id="rId46" Type="http://schemas.openxmlformats.org/officeDocument/2006/relationships/customXml" Target="../customXml/item3.xml"/><Relationship Id="rId20" Type="http://schemas.openxmlformats.org/officeDocument/2006/relationships/image" Target="media/image6.png"/><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4EDDBAEDA9D499B9F6383B73A6704" ma:contentTypeVersion="13" ma:contentTypeDescription="Create a new document." ma:contentTypeScope="" ma:versionID="cd60ab603896cd9ae25e607ef49c5b79">
  <xsd:schema xmlns:xsd="http://www.w3.org/2001/XMLSchema" xmlns:xs="http://www.w3.org/2001/XMLSchema" xmlns:p="http://schemas.microsoft.com/office/2006/metadata/properties" xmlns:ns2="32f0c94a-819f-4270-be54-8f20d12c5f78" xmlns:ns3="9f514e85-246f-41a1-b936-c863447846eb" targetNamespace="http://schemas.microsoft.com/office/2006/metadata/properties" ma:root="true" ma:fieldsID="1c1c367f38902388d4368d8265748633" ns2:_="" ns3:_="">
    <xsd:import namespace="32f0c94a-819f-4270-be54-8f20d12c5f78"/>
    <xsd:import namespace="9f514e85-246f-41a1-b936-c863447846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0c94a-819f-4270-be54-8f20d12c5f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dfab7ff-493e-4f05-914a-34e092f24bb1}" ma:internalName="TaxCatchAll" ma:showField="CatchAllData" ma:web="32f0c94a-819f-4270-be54-8f20d12c5f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514e85-246f-41a1-b936-c863447846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b117e7-6f4a-42cd-b5da-bc305b27d27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514e85-246f-41a1-b936-c863447846eb">
      <Terms xmlns="http://schemas.microsoft.com/office/infopath/2007/PartnerControls"/>
    </lcf76f155ced4ddcb4097134ff3c332f>
    <TaxCatchAll xmlns="32f0c94a-819f-4270-be54-8f20d12c5f78" xsi:nil="true"/>
  </documentManagement>
</p:properties>
</file>

<file path=customXml/itemProps1.xml><?xml version="1.0" encoding="utf-8"?>
<ds:datastoreItem xmlns:ds="http://schemas.openxmlformats.org/officeDocument/2006/customXml" ds:itemID="{E4B7F616-69EF-4BC7-85FC-9C9D2674C84C}"/>
</file>

<file path=customXml/itemProps2.xml><?xml version="1.0" encoding="utf-8"?>
<ds:datastoreItem xmlns:ds="http://schemas.openxmlformats.org/officeDocument/2006/customXml" ds:itemID="{9F4ECA8C-1D28-4D60-B8A9-E7B381755BB5}"/>
</file>

<file path=customXml/itemProps3.xml><?xml version="1.0" encoding="utf-8"?>
<ds:datastoreItem xmlns:ds="http://schemas.openxmlformats.org/officeDocument/2006/customXml" ds:itemID="{E24AEB3F-B003-4C47-8412-D08BCC6E38D6}"/>
</file>

<file path=docProps/app.xml><?xml version="1.0" encoding="utf-8"?>
<Properties xmlns="http://schemas.openxmlformats.org/officeDocument/2006/extended-properties" xmlns:vt="http://schemas.openxmlformats.org/officeDocument/2006/docPropsVTypes">
  <Template>Normal_Wordconv.dotm</Template>
  <TotalTime>0</TotalTime>
  <Pages>17</Pages>
  <Words>2924</Words>
  <Characters>16668</Characters>
  <Application>Microsoft Office Outlook</Application>
  <DocSecurity>0</DocSecurity>
  <Lines>0</Lines>
  <Paragraphs>0</Paragraphs>
  <ScaleCrop>false</ScaleCrop>
  <Company>Welsh Assembly Government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May 2012 </dc:title>
  <dc:subject/>
  <dc:creator>morganm3</dc:creator>
  <cp:keywords/>
  <dc:description/>
  <cp:lastModifiedBy>Ann</cp:lastModifiedBy>
  <cp:revision>2</cp:revision>
  <cp:lastPrinted>2013-11-13T17:02:00Z</cp:lastPrinted>
  <dcterms:created xsi:type="dcterms:W3CDTF">2014-03-17T15:01:00Z</dcterms:created>
  <dcterms:modified xsi:type="dcterms:W3CDTF">2014-03-17T15:01:00Z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A6229657</vt:lpwstr>
  </property>
  <property fmtid="{D5CDD505-2E9C-101B-9397-08002B2CF9AE}" pid="3" name="Objective-Title">
    <vt:lpwstr>DHSSC_Equality_All Wales Standards - Word - (final_April 13) English</vt:lpwstr>
  </property>
  <property fmtid="{D5CDD505-2E9C-101B-9397-08002B2CF9AE}" pid="4" name="Objective-Comment">
    <vt:lpwstr/>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Owner">
    <vt:lpwstr>Jones, Geraint (hf\JonesG19)</vt:lpwstr>
  </property>
  <property fmtid="{D5CDD505-2E9C-101B-9397-08002B2CF9AE}" pid="9" name="Objective-Path">
    <vt:lpwstr>Objective Global Folder:Corporate File Plan:BUSINESS GOVERNANCE:Business Governance - Governance Projects:Health &amp; Social Services Operations Team - Strategic Planning - Equality - Sensory Awareness 2011-2016:Standards - Final Versions:</vt:lpwstr>
  </property>
  <property fmtid="{D5CDD505-2E9C-101B-9397-08002B2CF9AE}" pid="10" name="Objective-Parent">
    <vt:lpwstr>Standards - Final Versions</vt:lpwstr>
  </property>
  <property fmtid="{D5CDD505-2E9C-101B-9397-08002B2CF9AE}" pid="11" name="Objective-State">
    <vt:lpwstr>Being Drafted</vt:lpwstr>
  </property>
  <property fmtid="{D5CDD505-2E9C-101B-9397-08002B2CF9AE}" pid="12" name="Objective-Version">
    <vt:lpwstr>0.1</vt:lpwstr>
  </property>
  <property fmtid="{D5CDD505-2E9C-101B-9397-08002B2CF9AE}" pid="13" name="Objective-VersionNumber">
    <vt:r8>1.70583730366539E-302</vt:r8>
  </property>
  <property fmtid="{D5CDD505-2E9C-101B-9397-08002B2CF9AE}" pid="14" name="Objective-VersionComment">
    <vt:lpwstr>First version</vt:lpwstr>
  </property>
  <property fmtid="{D5CDD505-2E9C-101B-9397-08002B2CF9AE}" pid="15" name="Objective-FileNumber">
    <vt:lpwstr/>
  </property>
  <property fmtid="{D5CDD505-2E9C-101B-9397-08002B2CF9AE}" pid="16" name="Objective-Classification">
    <vt:lpwstr>[Inherited - Restricted]</vt:lpwstr>
  </property>
  <property fmtid="{D5CDD505-2E9C-101B-9397-08002B2CF9AE}" pid="17" name="Objective-Caveats">
    <vt:lpwstr/>
  </property>
  <property fmtid="{D5CDD505-2E9C-101B-9397-08002B2CF9AE}" pid="18" name="Objective-Language [system]">
    <vt:lpwstr>English (eng)</vt:lpwstr>
  </property>
  <property fmtid="{D5CDD505-2E9C-101B-9397-08002B2CF9AE}" pid="19" name="Objective-What to Keep [system]">
    <vt:lpwstr>No</vt:lpwstr>
  </property>
  <property fmtid="{D5CDD505-2E9C-101B-9397-08002B2CF9AE}" pid="20" name="Objective-Official Translation [system]">
    <vt:lpwstr/>
  </property>
  <property fmtid="{D5CDD505-2E9C-101B-9397-08002B2CF9AE}" pid="21" name="ContentTypeId">
    <vt:lpwstr>0x01010066D4EDDBAEDA9D499B9F6383B73A6704</vt:lpwstr>
  </property>
  <property fmtid="{D5CDD505-2E9C-101B-9397-08002B2CF9AE}" pid="22" name="Order">
    <vt:r8>1933800</vt:r8>
  </property>
</Properties>
</file>