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A9F4" w14:textId="772F3065" w:rsidR="00EF3156" w:rsidRDefault="00EF3156" w:rsidP="00ED657C">
      <w:pPr>
        <w:spacing w:line="264" w:lineRule="auto"/>
        <w:outlineLvl w:val="2"/>
        <w:rPr>
          <w:rFonts w:ascii="Arial" w:hAnsi="Arial" w:cs="Arial"/>
          <w:b/>
          <w:bCs/>
          <w:color w:val="000000" w:themeColor="text1"/>
          <w:sz w:val="36"/>
          <w:szCs w:val="36"/>
        </w:rPr>
      </w:pPr>
      <w:r>
        <w:rPr>
          <w:noProof/>
        </w:rPr>
        <w:drawing>
          <wp:inline distT="0" distB="0" distL="0" distR="0" wp14:anchorId="68607EA9" wp14:editId="58E80FDB">
            <wp:extent cx="5499101" cy="710962"/>
            <wp:effectExtent l="0" t="0" r="0" b="4445"/>
            <wp:docPr id="29773936" name="Picture 1" descr="wc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5499101" cy="710962"/>
                    </a:xfrm>
                    <a:prstGeom prst="rect">
                      <a:avLst/>
                    </a:prstGeom>
                    <a:noFill/>
                    <a:ln>
                      <a:noFill/>
                    </a:ln>
                  </pic:spPr>
                </pic:pic>
              </a:graphicData>
            </a:graphic>
          </wp:inline>
        </w:drawing>
      </w:r>
    </w:p>
    <w:p w14:paraId="214E0373" w14:textId="77777777" w:rsidR="00EF3156" w:rsidRDefault="00EF3156" w:rsidP="00ED657C">
      <w:pPr>
        <w:spacing w:line="264" w:lineRule="auto"/>
        <w:outlineLvl w:val="2"/>
        <w:rPr>
          <w:rFonts w:ascii="Arial" w:hAnsi="Arial" w:cs="Arial"/>
          <w:b/>
          <w:bCs/>
          <w:color w:val="000000" w:themeColor="text1"/>
          <w:sz w:val="36"/>
          <w:szCs w:val="36"/>
        </w:rPr>
      </w:pPr>
    </w:p>
    <w:p w14:paraId="2E45C4BE" w14:textId="1068D8B3" w:rsidR="00ED657C" w:rsidRPr="00ED657C" w:rsidRDefault="00ED657C" w:rsidP="00ED657C">
      <w:pPr>
        <w:spacing w:line="264" w:lineRule="auto"/>
        <w:outlineLvl w:val="2"/>
        <w:rPr>
          <w:rFonts w:ascii="Arial" w:hAnsi="Arial" w:cs="Arial"/>
          <w:b/>
          <w:bCs/>
          <w:color w:val="000000" w:themeColor="text1"/>
          <w:sz w:val="36"/>
          <w:szCs w:val="36"/>
        </w:rPr>
      </w:pPr>
      <w:r>
        <w:rPr>
          <w:rFonts w:ascii="Arial" w:hAnsi="Arial" w:cs="Arial"/>
          <w:b/>
          <w:bCs/>
          <w:color w:val="000000" w:themeColor="text1"/>
          <w:sz w:val="36"/>
          <w:szCs w:val="36"/>
        </w:rPr>
        <w:t xml:space="preserve">Bus travel in Wales: </w:t>
      </w:r>
      <w:r w:rsidR="002F7510" w:rsidRPr="002F7510">
        <w:rPr>
          <w:rFonts w:ascii="Arial" w:hAnsi="Arial" w:cs="Arial"/>
          <w:b/>
          <w:bCs/>
          <w:color w:val="000000" w:themeColor="text1"/>
          <w:sz w:val="36"/>
          <w:szCs w:val="36"/>
        </w:rPr>
        <w:t>Report o</w:t>
      </w:r>
      <w:r>
        <w:rPr>
          <w:rFonts w:ascii="Arial" w:hAnsi="Arial" w:cs="Arial"/>
          <w:b/>
          <w:bCs/>
          <w:color w:val="000000" w:themeColor="text1"/>
          <w:sz w:val="36"/>
          <w:szCs w:val="36"/>
        </w:rPr>
        <w:t>n</w:t>
      </w:r>
      <w:r w:rsidR="002F7510" w:rsidRPr="002F7510">
        <w:rPr>
          <w:rFonts w:ascii="Arial" w:hAnsi="Arial" w:cs="Arial"/>
          <w:b/>
          <w:bCs/>
          <w:color w:val="000000" w:themeColor="text1"/>
          <w:sz w:val="36"/>
          <w:szCs w:val="36"/>
        </w:rPr>
        <w:t xml:space="preserve"> </w:t>
      </w:r>
      <w:r w:rsidRPr="00ED657C">
        <w:rPr>
          <w:rFonts w:ascii="Arial" w:hAnsi="Arial" w:cs="Arial"/>
          <w:b/>
          <w:bCs/>
          <w:color w:val="000000" w:themeColor="text1"/>
          <w:sz w:val="36"/>
          <w:szCs w:val="36"/>
        </w:rPr>
        <w:t>Disabled Person's Welsh Concessionary Travel Card and companion pass across Wales</w:t>
      </w:r>
    </w:p>
    <w:p w14:paraId="36F62BDA" w14:textId="1CFD1919" w:rsidR="00ED657C" w:rsidRDefault="00ED657C" w:rsidP="00F5134E">
      <w:pPr>
        <w:spacing w:line="264" w:lineRule="auto"/>
        <w:outlineLvl w:val="2"/>
        <w:rPr>
          <w:rFonts w:ascii="Arial" w:hAnsi="Arial" w:cs="Arial"/>
          <w:color w:val="000000" w:themeColor="text1"/>
          <w:sz w:val="28"/>
          <w:szCs w:val="28"/>
        </w:rPr>
      </w:pPr>
    </w:p>
    <w:p w14:paraId="745046E9" w14:textId="14536327" w:rsidR="0076055F" w:rsidRDefault="0076055F" w:rsidP="00F5134E">
      <w:p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 xml:space="preserve">Wales Council of the Blind and members of the </w:t>
      </w:r>
      <w:hyperlink r:id="rId6" w:history="1">
        <w:r w:rsidRPr="00F5134E">
          <w:rPr>
            <w:rStyle w:val="Hyperlink"/>
            <w:rFonts w:ascii="Arial" w:hAnsi="Arial" w:cs="Arial"/>
            <w:sz w:val="28"/>
            <w:szCs w:val="28"/>
          </w:rPr>
          <w:t>Welsh Rehabilitation Officers Forum</w:t>
        </w:r>
      </w:hyperlink>
      <w:r w:rsidRPr="00F5134E">
        <w:rPr>
          <w:rFonts w:ascii="Arial" w:hAnsi="Arial" w:cs="Arial"/>
          <w:color w:val="000000" w:themeColor="text1"/>
          <w:sz w:val="28"/>
          <w:szCs w:val="28"/>
        </w:rPr>
        <w:t xml:space="preserve"> received concerns from people with sight loss about applying / renewing their disabled person’s bus pass and/or companion pass. </w:t>
      </w:r>
    </w:p>
    <w:p w14:paraId="59A26E4D" w14:textId="77777777" w:rsidR="00D71502" w:rsidRDefault="00D71502" w:rsidP="00F5134E">
      <w:pPr>
        <w:spacing w:line="264" w:lineRule="auto"/>
        <w:outlineLvl w:val="2"/>
        <w:rPr>
          <w:rFonts w:ascii="Arial" w:hAnsi="Arial" w:cs="Arial"/>
          <w:color w:val="000000" w:themeColor="text1"/>
          <w:sz w:val="28"/>
          <w:szCs w:val="28"/>
        </w:rPr>
      </w:pPr>
    </w:p>
    <w:p w14:paraId="6F4D342C" w14:textId="3B1DBEA1" w:rsidR="00D71502" w:rsidRDefault="00D71502" w:rsidP="004474F9">
      <w:pPr>
        <w:spacing w:line="264" w:lineRule="auto"/>
        <w:ind w:left="720"/>
        <w:outlineLvl w:val="2"/>
        <w:rPr>
          <w:rFonts w:ascii="Arial" w:hAnsi="Arial" w:cs="Arial"/>
          <w:color w:val="000000" w:themeColor="text1"/>
          <w:sz w:val="28"/>
          <w:szCs w:val="28"/>
        </w:rPr>
      </w:pPr>
      <w:r>
        <w:rPr>
          <w:rFonts w:ascii="Arial" w:hAnsi="Arial" w:cs="Arial"/>
          <w:color w:val="000000" w:themeColor="text1"/>
          <w:sz w:val="28"/>
          <w:szCs w:val="28"/>
        </w:rPr>
        <w:t xml:space="preserve">“People with sight loss </w:t>
      </w:r>
      <w:r w:rsidRPr="00D71502">
        <w:rPr>
          <w:rFonts w:ascii="Arial" w:hAnsi="Arial" w:cs="Arial"/>
          <w:color w:val="000000" w:themeColor="text1"/>
          <w:sz w:val="28"/>
          <w:szCs w:val="28"/>
        </w:rPr>
        <w:t xml:space="preserve">are regularly denied companion bus passes, even when registered </w:t>
      </w:r>
      <w:r w:rsidR="000007AE">
        <w:rPr>
          <w:rFonts w:ascii="Arial" w:hAnsi="Arial" w:cs="Arial"/>
          <w:color w:val="000000" w:themeColor="text1"/>
          <w:sz w:val="28"/>
          <w:szCs w:val="28"/>
        </w:rPr>
        <w:t>Severely Sight Impaired (</w:t>
      </w:r>
      <w:r w:rsidRPr="00D71502">
        <w:rPr>
          <w:rFonts w:ascii="Arial" w:hAnsi="Arial" w:cs="Arial"/>
          <w:color w:val="000000" w:themeColor="text1"/>
          <w:sz w:val="28"/>
          <w:szCs w:val="28"/>
        </w:rPr>
        <w:t>SSI</w:t>
      </w:r>
      <w:r w:rsidR="000007AE">
        <w:rPr>
          <w:rFonts w:ascii="Arial" w:hAnsi="Arial" w:cs="Arial"/>
          <w:color w:val="000000" w:themeColor="text1"/>
          <w:sz w:val="28"/>
          <w:szCs w:val="28"/>
        </w:rPr>
        <w:t>)</w:t>
      </w:r>
      <w:r w:rsidRPr="00D71502">
        <w:rPr>
          <w:rFonts w:ascii="Arial" w:hAnsi="Arial" w:cs="Arial"/>
          <w:color w:val="000000" w:themeColor="text1"/>
          <w:sz w:val="28"/>
          <w:szCs w:val="28"/>
        </w:rPr>
        <w:t xml:space="preserve">, though it states they </w:t>
      </w:r>
      <w:proofErr w:type="gramStart"/>
      <w:r w:rsidRPr="00D71502">
        <w:rPr>
          <w:rFonts w:ascii="Arial" w:hAnsi="Arial" w:cs="Arial"/>
          <w:color w:val="000000" w:themeColor="text1"/>
          <w:sz w:val="28"/>
          <w:szCs w:val="28"/>
        </w:rPr>
        <w:t>have to</w:t>
      </w:r>
      <w:proofErr w:type="gramEnd"/>
      <w:r w:rsidRPr="00D71502">
        <w:rPr>
          <w:rFonts w:ascii="Arial" w:hAnsi="Arial" w:cs="Arial"/>
          <w:color w:val="000000" w:themeColor="text1"/>
          <w:sz w:val="28"/>
          <w:szCs w:val="28"/>
        </w:rPr>
        <w:t xml:space="preserve"> be registered SSI. Usually</w:t>
      </w:r>
      <w:r>
        <w:rPr>
          <w:rFonts w:ascii="Arial" w:hAnsi="Arial" w:cs="Arial"/>
          <w:color w:val="000000" w:themeColor="text1"/>
          <w:sz w:val="28"/>
          <w:szCs w:val="28"/>
        </w:rPr>
        <w:t>,</w:t>
      </w:r>
      <w:r w:rsidRPr="00D71502">
        <w:rPr>
          <w:rFonts w:ascii="Arial" w:hAnsi="Arial" w:cs="Arial"/>
          <w:color w:val="000000" w:themeColor="text1"/>
          <w:sz w:val="28"/>
          <w:szCs w:val="28"/>
        </w:rPr>
        <w:t xml:space="preserve"> we </w:t>
      </w:r>
      <w:proofErr w:type="gramStart"/>
      <w:r w:rsidRPr="00D71502">
        <w:rPr>
          <w:rFonts w:ascii="Arial" w:hAnsi="Arial" w:cs="Arial"/>
          <w:color w:val="000000" w:themeColor="text1"/>
          <w:sz w:val="28"/>
          <w:szCs w:val="28"/>
        </w:rPr>
        <w:t>have to</w:t>
      </w:r>
      <w:proofErr w:type="gramEnd"/>
      <w:r w:rsidRPr="00D71502">
        <w:rPr>
          <w:rFonts w:ascii="Arial" w:hAnsi="Arial" w:cs="Arial"/>
          <w:color w:val="000000" w:themeColor="text1"/>
          <w:sz w:val="28"/>
          <w:szCs w:val="28"/>
        </w:rPr>
        <w:t xml:space="preserve"> support with a letter to provide extra evidence. GP’s have also provided support. The Bus pass team do contact us to clarify</w:t>
      </w:r>
      <w:r w:rsidR="004474F9">
        <w:rPr>
          <w:rFonts w:ascii="Arial" w:hAnsi="Arial" w:cs="Arial"/>
          <w:color w:val="000000" w:themeColor="text1"/>
          <w:sz w:val="28"/>
          <w:szCs w:val="28"/>
        </w:rPr>
        <w:t>”, Vision Rehabilitation Specialist</w:t>
      </w:r>
      <w:r w:rsidRPr="00D71502">
        <w:rPr>
          <w:rFonts w:ascii="Arial" w:hAnsi="Arial" w:cs="Arial"/>
          <w:color w:val="000000" w:themeColor="text1"/>
          <w:sz w:val="28"/>
          <w:szCs w:val="28"/>
        </w:rPr>
        <w:t>.</w:t>
      </w:r>
    </w:p>
    <w:p w14:paraId="0676C9C6" w14:textId="77777777" w:rsidR="00D71502" w:rsidRPr="00F5134E" w:rsidRDefault="00D71502" w:rsidP="00F5134E">
      <w:pPr>
        <w:spacing w:line="264" w:lineRule="auto"/>
        <w:outlineLvl w:val="2"/>
        <w:rPr>
          <w:rFonts w:ascii="Arial" w:hAnsi="Arial" w:cs="Arial"/>
          <w:color w:val="000000" w:themeColor="text1"/>
          <w:sz w:val="28"/>
          <w:szCs w:val="28"/>
        </w:rPr>
      </w:pPr>
    </w:p>
    <w:p w14:paraId="72563F40" w14:textId="46BD3BA0" w:rsidR="00B259D1" w:rsidRPr="00F5134E" w:rsidRDefault="008D4474" w:rsidP="00F5134E">
      <w:pPr>
        <w:spacing w:line="264" w:lineRule="auto"/>
        <w:outlineLvl w:val="2"/>
        <w:rPr>
          <w:rFonts w:ascii="Arial" w:hAnsi="Arial" w:cs="Arial"/>
          <w:b/>
          <w:bCs/>
          <w:color w:val="000000" w:themeColor="text1"/>
          <w:sz w:val="28"/>
          <w:szCs w:val="28"/>
        </w:rPr>
      </w:pPr>
      <w:r w:rsidRPr="00F5134E">
        <w:rPr>
          <w:rFonts w:ascii="Arial" w:hAnsi="Arial" w:cs="Arial"/>
          <w:b/>
          <w:bCs/>
          <w:color w:val="000000" w:themeColor="text1"/>
          <w:sz w:val="28"/>
          <w:szCs w:val="28"/>
        </w:rPr>
        <w:t>What we have found.</w:t>
      </w:r>
    </w:p>
    <w:p w14:paraId="510EF849" w14:textId="77777777" w:rsidR="00541C0E" w:rsidRPr="00F5134E" w:rsidRDefault="00541C0E" w:rsidP="00F5134E">
      <w:pPr>
        <w:spacing w:line="264" w:lineRule="auto"/>
        <w:outlineLvl w:val="2"/>
        <w:rPr>
          <w:rFonts w:ascii="Arial" w:hAnsi="Arial" w:cs="Arial"/>
          <w:color w:val="000000" w:themeColor="text1"/>
          <w:sz w:val="28"/>
          <w:szCs w:val="28"/>
        </w:rPr>
      </w:pPr>
    </w:p>
    <w:p w14:paraId="451027F0" w14:textId="7C0D70B1" w:rsidR="006228F2" w:rsidRPr="00F5134E" w:rsidRDefault="006228F2" w:rsidP="00F5134E">
      <w:p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As of 11</w:t>
      </w:r>
      <w:r w:rsidRPr="00F5134E">
        <w:rPr>
          <w:rFonts w:ascii="Arial" w:hAnsi="Arial" w:cs="Arial"/>
          <w:color w:val="000000" w:themeColor="text1"/>
          <w:sz w:val="28"/>
          <w:szCs w:val="28"/>
          <w:vertAlign w:val="superscript"/>
        </w:rPr>
        <w:t>th</w:t>
      </w:r>
      <w:r w:rsidRPr="00F5134E">
        <w:rPr>
          <w:rFonts w:ascii="Arial" w:hAnsi="Arial" w:cs="Arial"/>
          <w:color w:val="000000" w:themeColor="text1"/>
          <w:sz w:val="28"/>
          <w:szCs w:val="28"/>
        </w:rPr>
        <w:t xml:space="preserve"> September 2019, Disabled person’s bus passes are processed by Transport for Wales. Companion bus passes </w:t>
      </w:r>
      <w:r w:rsidR="00AD2FD3">
        <w:rPr>
          <w:rFonts w:ascii="Arial" w:hAnsi="Arial" w:cs="Arial"/>
          <w:color w:val="000000" w:themeColor="text1"/>
          <w:sz w:val="28"/>
          <w:szCs w:val="28"/>
        </w:rPr>
        <w:t xml:space="preserve">are meant to be </w:t>
      </w:r>
      <w:r w:rsidRPr="00F5134E">
        <w:rPr>
          <w:rFonts w:ascii="Arial" w:hAnsi="Arial" w:cs="Arial"/>
          <w:color w:val="000000" w:themeColor="text1"/>
          <w:sz w:val="28"/>
          <w:szCs w:val="28"/>
        </w:rPr>
        <w:t xml:space="preserve">processed by the local authority of residency. However, there are </w:t>
      </w:r>
      <w:proofErr w:type="gramStart"/>
      <w:r w:rsidRPr="00F5134E">
        <w:rPr>
          <w:rFonts w:ascii="Arial" w:hAnsi="Arial" w:cs="Arial"/>
          <w:color w:val="000000" w:themeColor="text1"/>
          <w:sz w:val="28"/>
          <w:szCs w:val="28"/>
        </w:rPr>
        <w:t>a number of</w:t>
      </w:r>
      <w:proofErr w:type="gramEnd"/>
      <w:r w:rsidRPr="00F5134E">
        <w:rPr>
          <w:rFonts w:ascii="Arial" w:hAnsi="Arial" w:cs="Arial"/>
          <w:color w:val="000000" w:themeColor="text1"/>
          <w:sz w:val="28"/>
          <w:szCs w:val="28"/>
        </w:rPr>
        <w:t xml:space="preserve"> local authorities that suggest that </w:t>
      </w:r>
      <w:r w:rsidR="0076055F" w:rsidRPr="00F5134E">
        <w:rPr>
          <w:rFonts w:ascii="Arial" w:hAnsi="Arial" w:cs="Arial"/>
          <w:color w:val="000000" w:themeColor="text1"/>
          <w:sz w:val="28"/>
          <w:szCs w:val="28"/>
        </w:rPr>
        <w:t xml:space="preserve">all passes processed are completed by </w:t>
      </w:r>
      <w:r w:rsidRPr="00F5134E">
        <w:rPr>
          <w:rFonts w:ascii="Arial" w:hAnsi="Arial" w:cs="Arial"/>
          <w:color w:val="000000" w:themeColor="text1"/>
          <w:sz w:val="28"/>
          <w:szCs w:val="28"/>
        </w:rPr>
        <w:t>Transport for Wales</w:t>
      </w:r>
      <w:r w:rsidR="0076055F" w:rsidRPr="00F5134E">
        <w:rPr>
          <w:rFonts w:ascii="Arial" w:hAnsi="Arial" w:cs="Arial"/>
          <w:color w:val="000000" w:themeColor="text1"/>
          <w:sz w:val="28"/>
          <w:szCs w:val="28"/>
        </w:rPr>
        <w:t xml:space="preserve">. We need to see a consistent message across Wales. </w:t>
      </w:r>
      <w:r w:rsidRPr="00F5134E">
        <w:rPr>
          <w:rFonts w:ascii="Arial" w:hAnsi="Arial" w:cs="Arial"/>
          <w:color w:val="000000" w:themeColor="text1"/>
          <w:sz w:val="28"/>
          <w:szCs w:val="28"/>
        </w:rPr>
        <w:t xml:space="preserve">    </w:t>
      </w:r>
    </w:p>
    <w:p w14:paraId="7A0FECCC" w14:textId="77777777" w:rsidR="006228F2" w:rsidRPr="00F5134E" w:rsidRDefault="006228F2" w:rsidP="00F5134E">
      <w:pPr>
        <w:spacing w:line="264" w:lineRule="auto"/>
        <w:outlineLvl w:val="2"/>
        <w:rPr>
          <w:rFonts w:ascii="Arial" w:hAnsi="Arial" w:cs="Arial"/>
          <w:color w:val="000000" w:themeColor="text1"/>
          <w:sz w:val="28"/>
          <w:szCs w:val="28"/>
        </w:rPr>
      </w:pPr>
    </w:p>
    <w:p w14:paraId="3F25200E" w14:textId="267A8FFA" w:rsidR="007E0A5D" w:rsidRPr="007E0A5D" w:rsidRDefault="00582866" w:rsidP="007E0A5D">
      <w:pPr>
        <w:spacing w:line="264" w:lineRule="auto"/>
        <w:outlineLvl w:val="2"/>
        <w:rPr>
          <w:rFonts w:ascii="Arial" w:hAnsi="Arial" w:cs="Arial"/>
          <w:b/>
          <w:bCs/>
          <w:color w:val="000000" w:themeColor="text1"/>
          <w:sz w:val="28"/>
          <w:szCs w:val="28"/>
        </w:rPr>
      </w:pPr>
      <w:r w:rsidRPr="00F5134E">
        <w:rPr>
          <w:rFonts w:ascii="Arial" w:hAnsi="Arial" w:cs="Arial"/>
          <w:b/>
          <w:bCs/>
          <w:color w:val="000000" w:themeColor="text1"/>
          <w:sz w:val="28"/>
          <w:szCs w:val="28"/>
        </w:rPr>
        <w:t xml:space="preserve">Disabled </w:t>
      </w:r>
      <w:r w:rsidR="00AD2FD3">
        <w:rPr>
          <w:rFonts w:ascii="Arial" w:hAnsi="Arial" w:cs="Arial"/>
          <w:b/>
          <w:bCs/>
          <w:color w:val="000000" w:themeColor="text1"/>
          <w:sz w:val="28"/>
          <w:szCs w:val="28"/>
        </w:rPr>
        <w:t>P</w:t>
      </w:r>
      <w:r w:rsidRPr="00F5134E">
        <w:rPr>
          <w:rFonts w:ascii="Arial" w:hAnsi="Arial" w:cs="Arial"/>
          <w:b/>
          <w:bCs/>
          <w:color w:val="000000" w:themeColor="text1"/>
          <w:sz w:val="28"/>
          <w:szCs w:val="28"/>
        </w:rPr>
        <w:t xml:space="preserve">erson’s </w:t>
      </w:r>
      <w:r w:rsidR="007E0A5D" w:rsidRPr="007E0A5D">
        <w:rPr>
          <w:rFonts w:ascii="Arial" w:hAnsi="Arial" w:cs="Arial"/>
          <w:b/>
          <w:bCs/>
          <w:color w:val="000000" w:themeColor="text1"/>
          <w:sz w:val="28"/>
          <w:szCs w:val="28"/>
        </w:rPr>
        <w:t>Welsh Concessionary Travel Card</w:t>
      </w:r>
    </w:p>
    <w:p w14:paraId="240B7189" w14:textId="77777777" w:rsidR="007E0A5D" w:rsidRPr="00F5134E" w:rsidRDefault="007E0A5D" w:rsidP="00F5134E">
      <w:pPr>
        <w:spacing w:line="264" w:lineRule="auto"/>
        <w:outlineLvl w:val="2"/>
        <w:rPr>
          <w:rFonts w:ascii="Arial" w:hAnsi="Arial" w:cs="Arial"/>
          <w:color w:val="000000" w:themeColor="text1"/>
          <w:sz w:val="28"/>
          <w:szCs w:val="28"/>
        </w:rPr>
      </w:pPr>
    </w:p>
    <w:p w14:paraId="41990368" w14:textId="6847BCD8" w:rsidR="00541C0E" w:rsidRPr="00541C0E" w:rsidRDefault="00541C0E" w:rsidP="00F5134E">
      <w:p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 xml:space="preserve">18 out of 22 local </w:t>
      </w:r>
      <w:proofErr w:type="gramStart"/>
      <w:r w:rsidRPr="00F5134E">
        <w:rPr>
          <w:rFonts w:ascii="Arial" w:hAnsi="Arial" w:cs="Arial"/>
          <w:color w:val="000000" w:themeColor="text1"/>
          <w:sz w:val="28"/>
          <w:szCs w:val="28"/>
        </w:rPr>
        <w:t>authorities</w:t>
      </w:r>
      <w:proofErr w:type="gramEnd"/>
      <w:r w:rsidRPr="00F5134E">
        <w:rPr>
          <w:rFonts w:ascii="Arial" w:hAnsi="Arial" w:cs="Arial"/>
          <w:color w:val="000000" w:themeColor="text1"/>
          <w:sz w:val="28"/>
          <w:szCs w:val="28"/>
        </w:rPr>
        <w:t xml:space="preserve"> direct people to the Transport for Wales website. However, there are </w:t>
      </w:r>
      <w:proofErr w:type="gramStart"/>
      <w:r w:rsidRPr="00F5134E">
        <w:rPr>
          <w:rFonts w:ascii="Arial" w:hAnsi="Arial" w:cs="Arial"/>
          <w:color w:val="000000" w:themeColor="text1"/>
          <w:sz w:val="28"/>
          <w:szCs w:val="28"/>
        </w:rPr>
        <w:t>a number of</w:t>
      </w:r>
      <w:proofErr w:type="gramEnd"/>
      <w:r w:rsidRPr="00F5134E">
        <w:rPr>
          <w:rFonts w:ascii="Arial" w:hAnsi="Arial" w:cs="Arial"/>
          <w:color w:val="000000" w:themeColor="text1"/>
          <w:sz w:val="28"/>
          <w:szCs w:val="28"/>
        </w:rPr>
        <w:t xml:space="preserve"> links used, we believe that the best link to use would be </w:t>
      </w:r>
      <w:hyperlink r:id="rId7" w:history="1">
        <w:r w:rsidRPr="00541C0E">
          <w:rPr>
            <w:rStyle w:val="Hyperlink"/>
            <w:rFonts w:ascii="Arial" w:hAnsi="Arial" w:cs="Arial"/>
            <w:sz w:val="28"/>
            <w:szCs w:val="28"/>
          </w:rPr>
          <w:t>Apply for a Disabled Person's Welsh Concessionary Travel Card</w:t>
        </w:r>
      </w:hyperlink>
      <w:r w:rsidRPr="00F5134E">
        <w:rPr>
          <w:rFonts w:ascii="Arial" w:hAnsi="Arial" w:cs="Arial"/>
          <w:color w:val="000000" w:themeColor="text1"/>
          <w:sz w:val="28"/>
          <w:szCs w:val="28"/>
        </w:rPr>
        <w:t xml:space="preserve">. </w:t>
      </w:r>
      <w:r w:rsidR="00555D84" w:rsidRPr="00F5134E">
        <w:rPr>
          <w:rFonts w:ascii="Arial" w:hAnsi="Arial" w:cs="Arial"/>
          <w:color w:val="000000" w:themeColor="text1"/>
          <w:sz w:val="28"/>
          <w:szCs w:val="28"/>
        </w:rPr>
        <w:t xml:space="preserve">The form can be completed </w:t>
      </w:r>
      <w:r w:rsidR="00B70B9C" w:rsidRPr="00F5134E">
        <w:rPr>
          <w:rFonts w:ascii="Arial" w:hAnsi="Arial" w:cs="Arial"/>
          <w:color w:val="000000" w:themeColor="text1"/>
          <w:sz w:val="28"/>
          <w:szCs w:val="28"/>
        </w:rPr>
        <w:t>online</w:t>
      </w:r>
      <w:r w:rsidR="00555D84" w:rsidRPr="00F5134E">
        <w:rPr>
          <w:rFonts w:ascii="Arial" w:hAnsi="Arial" w:cs="Arial"/>
          <w:color w:val="000000" w:themeColor="text1"/>
          <w:sz w:val="28"/>
          <w:szCs w:val="28"/>
        </w:rPr>
        <w:t xml:space="preserve"> with some local authorities suggesting that </w:t>
      </w:r>
      <w:hyperlink r:id="rId8" w:history="1">
        <w:r w:rsidR="00B70B9C" w:rsidRPr="00F5134E">
          <w:rPr>
            <w:rStyle w:val="Hyperlink"/>
            <w:rFonts w:ascii="Arial" w:hAnsi="Arial" w:cs="Arial"/>
            <w:sz w:val="28"/>
            <w:szCs w:val="28"/>
          </w:rPr>
          <w:t>local libraries</w:t>
        </w:r>
      </w:hyperlink>
      <w:r w:rsidR="00B70B9C" w:rsidRPr="00F5134E">
        <w:rPr>
          <w:rFonts w:ascii="Arial" w:hAnsi="Arial" w:cs="Arial"/>
          <w:color w:val="000000" w:themeColor="text1"/>
          <w:sz w:val="28"/>
          <w:szCs w:val="28"/>
        </w:rPr>
        <w:t xml:space="preserve"> can assist people with this. We would like to see a clear telephone number where people can request an accessible electronic or paper copy.</w:t>
      </w:r>
    </w:p>
    <w:p w14:paraId="6AC2A9CC" w14:textId="278686E0" w:rsidR="00C73025" w:rsidRPr="00F5134E" w:rsidRDefault="00000000" w:rsidP="00F5134E">
      <w:pPr>
        <w:spacing w:line="264" w:lineRule="auto"/>
        <w:outlineLvl w:val="2"/>
        <w:rPr>
          <w:rFonts w:ascii="Arial" w:hAnsi="Arial" w:cs="Arial"/>
          <w:color w:val="000000" w:themeColor="text1"/>
          <w:sz w:val="28"/>
          <w:szCs w:val="28"/>
        </w:rPr>
      </w:pPr>
      <w:hyperlink r:id="rId9" w:history="1">
        <w:r w:rsidR="008D4474" w:rsidRPr="00F5134E">
          <w:rPr>
            <w:rStyle w:val="Hyperlink"/>
            <w:rFonts w:ascii="Arial" w:hAnsi="Arial" w:cs="Arial"/>
            <w:sz w:val="28"/>
            <w:szCs w:val="28"/>
          </w:rPr>
          <w:t>Eligibility</w:t>
        </w:r>
      </w:hyperlink>
      <w:r w:rsidR="008D4474" w:rsidRPr="00F5134E">
        <w:rPr>
          <w:rFonts w:ascii="Arial" w:hAnsi="Arial" w:cs="Arial"/>
          <w:color w:val="000000" w:themeColor="text1"/>
          <w:sz w:val="28"/>
          <w:szCs w:val="28"/>
        </w:rPr>
        <w:t xml:space="preserve"> criteria for a Disabled </w:t>
      </w:r>
      <w:r w:rsidR="00AD2FD3">
        <w:rPr>
          <w:rFonts w:ascii="Arial" w:hAnsi="Arial" w:cs="Arial"/>
          <w:color w:val="000000" w:themeColor="text1"/>
          <w:sz w:val="28"/>
          <w:szCs w:val="28"/>
        </w:rPr>
        <w:t>P</w:t>
      </w:r>
      <w:r w:rsidR="008D4474" w:rsidRPr="00F5134E">
        <w:rPr>
          <w:rFonts w:ascii="Arial" w:hAnsi="Arial" w:cs="Arial"/>
          <w:color w:val="000000" w:themeColor="text1"/>
          <w:sz w:val="28"/>
          <w:szCs w:val="28"/>
        </w:rPr>
        <w:t>erson</w:t>
      </w:r>
      <w:r w:rsidR="00C73025" w:rsidRPr="00F5134E">
        <w:rPr>
          <w:rFonts w:ascii="Arial" w:hAnsi="Arial" w:cs="Arial"/>
          <w:color w:val="000000" w:themeColor="text1"/>
          <w:sz w:val="28"/>
          <w:szCs w:val="28"/>
        </w:rPr>
        <w:t>’</w:t>
      </w:r>
      <w:r w:rsidR="008D4474" w:rsidRPr="00F5134E">
        <w:rPr>
          <w:rFonts w:ascii="Arial" w:hAnsi="Arial" w:cs="Arial"/>
          <w:color w:val="000000" w:themeColor="text1"/>
          <w:sz w:val="28"/>
          <w:szCs w:val="28"/>
        </w:rPr>
        <w:t xml:space="preserve">s bus pass </w:t>
      </w:r>
      <w:r w:rsidR="00C73025" w:rsidRPr="00F5134E">
        <w:rPr>
          <w:rFonts w:ascii="Arial" w:hAnsi="Arial" w:cs="Arial"/>
          <w:color w:val="000000" w:themeColor="text1"/>
          <w:sz w:val="28"/>
          <w:szCs w:val="28"/>
        </w:rPr>
        <w:t>on the transport for Wales website seems to vary for people with sight loss. Evidence of receiving benefits including higher mobility for D</w:t>
      </w:r>
      <w:r w:rsidR="008D66F1">
        <w:rPr>
          <w:rFonts w:ascii="Arial" w:hAnsi="Arial" w:cs="Arial"/>
          <w:color w:val="000000" w:themeColor="text1"/>
          <w:sz w:val="28"/>
          <w:szCs w:val="28"/>
        </w:rPr>
        <w:t>isability Living Allowance (DLA)</w:t>
      </w:r>
      <w:r w:rsidR="00C73025" w:rsidRPr="00F5134E">
        <w:rPr>
          <w:rFonts w:ascii="Arial" w:hAnsi="Arial" w:cs="Arial"/>
          <w:color w:val="000000" w:themeColor="text1"/>
          <w:sz w:val="28"/>
          <w:szCs w:val="28"/>
        </w:rPr>
        <w:t xml:space="preserve"> and P</w:t>
      </w:r>
      <w:r w:rsidR="008D66F1">
        <w:rPr>
          <w:rFonts w:ascii="Arial" w:hAnsi="Arial" w:cs="Arial"/>
          <w:color w:val="000000" w:themeColor="text1"/>
          <w:sz w:val="28"/>
          <w:szCs w:val="28"/>
        </w:rPr>
        <w:t>ersonal Independent Payment (P</w:t>
      </w:r>
      <w:r w:rsidR="00C73025" w:rsidRPr="00F5134E">
        <w:rPr>
          <w:rFonts w:ascii="Arial" w:hAnsi="Arial" w:cs="Arial"/>
          <w:color w:val="000000" w:themeColor="text1"/>
          <w:sz w:val="28"/>
          <w:szCs w:val="28"/>
        </w:rPr>
        <w:t>IP</w:t>
      </w:r>
      <w:r w:rsidR="008D66F1">
        <w:rPr>
          <w:rFonts w:ascii="Arial" w:hAnsi="Arial" w:cs="Arial"/>
          <w:color w:val="000000" w:themeColor="text1"/>
          <w:sz w:val="28"/>
          <w:szCs w:val="28"/>
        </w:rPr>
        <w:t>)</w:t>
      </w:r>
      <w:r w:rsidR="00C73025" w:rsidRPr="00F5134E">
        <w:rPr>
          <w:rFonts w:ascii="Arial" w:hAnsi="Arial" w:cs="Arial"/>
          <w:color w:val="000000" w:themeColor="text1"/>
          <w:sz w:val="28"/>
          <w:szCs w:val="28"/>
        </w:rPr>
        <w:t xml:space="preserve"> would prevent someone applying for a bus pass early in their diagnosis and could also exclude many people who are registered as sight impaired</w:t>
      </w:r>
      <w:r w:rsidR="00AD2FD3">
        <w:rPr>
          <w:rFonts w:ascii="Arial" w:hAnsi="Arial" w:cs="Arial"/>
          <w:color w:val="000000" w:themeColor="text1"/>
          <w:sz w:val="28"/>
          <w:szCs w:val="28"/>
        </w:rPr>
        <w:t xml:space="preserve"> (SI)</w:t>
      </w:r>
      <w:r w:rsidR="00C73025" w:rsidRPr="00F5134E">
        <w:rPr>
          <w:rFonts w:ascii="Arial" w:hAnsi="Arial" w:cs="Arial"/>
          <w:color w:val="000000" w:themeColor="text1"/>
          <w:sz w:val="28"/>
          <w:szCs w:val="28"/>
        </w:rPr>
        <w:t>. In addition to this, e</w:t>
      </w:r>
      <w:r w:rsidR="00C73025" w:rsidRPr="00C73025">
        <w:rPr>
          <w:rFonts w:ascii="Arial" w:hAnsi="Arial" w:cs="Arial"/>
          <w:color w:val="000000" w:themeColor="text1"/>
          <w:sz w:val="28"/>
          <w:szCs w:val="28"/>
        </w:rPr>
        <w:t xml:space="preserve">ligibility Assessment Approval from the local authority </w:t>
      </w:r>
      <w:r w:rsidR="00C73025" w:rsidRPr="00F5134E">
        <w:rPr>
          <w:rFonts w:ascii="Arial" w:hAnsi="Arial" w:cs="Arial"/>
          <w:color w:val="000000" w:themeColor="text1"/>
          <w:sz w:val="28"/>
          <w:szCs w:val="28"/>
        </w:rPr>
        <w:t>states that</w:t>
      </w:r>
      <w:r w:rsidR="00C73025" w:rsidRPr="00C73025">
        <w:rPr>
          <w:rFonts w:ascii="Arial" w:hAnsi="Arial" w:cs="Arial"/>
          <w:color w:val="000000" w:themeColor="text1"/>
          <w:sz w:val="28"/>
          <w:szCs w:val="28"/>
        </w:rPr>
        <w:t xml:space="preserve"> you meet one of the following criteria:</w:t>
      </w:r>
    </w:p>
    <w:p w14:paraId="3A8E3D2B" w14:textId="77777777" w:rsidR="00C73025" w:rsidRPr="00C73025" w:rsidRDefault="00C73025" w:rsidP="00F5134E">
      <w:pPr>
        <w:spacing w:line="264" w:lineRule="auto"/>
        <w:outlineLvl w:val="2"/>
        <w:rPr>
          <w:rFonts w:ascii="Arial" w:hAnsi="Arial" w:cs="Arial"/>
          <w:color w:val="000000" w:themeColor="text1"/>
          <w:sz w:val="28"/>
          <w:szCs w:val="28"/>
        </w:rPr>
      </w:pPr>
    </w:p>
    <w:p w14:paraId="48F8D5F8" w14:textId="3AEFB7E1" w:rsidR="00C73025" w:rsidRPr="00F5134E" w:rsidRDefault="00C73025" w:rsidP="00F5134E">
      <w:pPr>
        <w:pStyle w:val="ListParagraph"/>
        <w:numPr>
          <w:ilvl w:val="0"/>
          <w:numId w:val="16"/>
        </w:num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Have a high degree of sight loss in both eyes.</w:t>
      </w:r>
    </w:p>
    <w:p w14:paraId="0D35634A" w14:textId="4E5FFD3A" w:rsidR="00C73025" w:rsidRPr="00F5134E" w:rsidRDefault="00C73025" w:rsidP="00F5134E">
      <w:pPr>
        <w:pStyle w:val="ListParagraph"/>
        <w:numPr>
          <w:ilvl w:val="0"/>
          <w:numId w:val="16"/>
        </w:num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 xml:space="preserve">Severely sight impaired – cannot read, (with your glasses if worn) the top letter of a standard eye test chart at </w:t>
      </w:r>
      <w:proofErr w:type="gramStart"/>
      <w:r w:rsidRPr="00F5134E">
        <w:rPr>
          <w:rFonts w:ascii="Arial" w:hAnsi="Arial" w:cs="Arial"/>
          <w:color w:val="000000" w:themeColor="text1"/>
          <w:sz w:val="28"/>
          <w:szCs w:val="28"/>
        </w:rPr>
        <w:t>a distance of 3</w:t>
      </w:r>
      <w:proofErr w:type="gramEnd"/>
      <w:r w:rsidRPr="00F5134E">
        <w:rPr>
          <w:rFonts w:ascii="Arial" w:hAnsi="Arial" w:cs="Arial"/>
          <w:color w:val="000000" w:themeColor="text1"/>
          <w:sz w:val="28"/>
          <w:szCs w:val="28"/>
        </w:rPr>
        <w:t xml:space="preserve"> metres or less.</w:t>
      </w:r>
    </w:p>
    <w:p w14:paraId="542EB957" w14:textId="7F8317F4" w:rsidR="00C73025" w:rsidRPr="00F5134E" w:rsidRDefault="00C73025" w:rsidP="00F5134E">
      <w:pPr>
        <w:pStyle w:val="ListParagraph"/>
        <w:numPr>
          <w:ilvl w:val="0"/>
          <w:numId w:val="16"/>
        </w:num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 xml:space="preserve">Sight impaired – can only read (with your glasses if worn) the top letter of a standard eye test chart at </w:t>
      </w:r>
      <w:proofErr w:type="gramStart"/>
      <w:r w:rsidRPr="00F5134E">
        <w:rPr>
          <w:rFonts w:ascii="Arial" w:hAnsi="Arial" w:cs="Arial"/>
          <w:color w:val="000000" w:themeColor="text1"/>
          <w:sz w:val="28"/>
          <w:szCs w:val="28"/>
        </w:rPr>
        <w:t>a distance of 6</w:t>
      </w:r>
      <w:proofErr w:type="gramEnd"/>
      <w:r w:rsidRPr="00F5134E">
        <w:rPr>
          <w:rFonts w:ascii="Arial" w:hAnsi="Arial" w:cs="Arial"/>
          <w:color w:val="000000" w:themeColor="text1"/>
          <w:sz w:val="28"/>
          <w:szCs w:val="28"/>
        </w:rPr>
        <w:t xml:space="preserve"> metres or less.</w:t>
      </w:r>
    </w:p>
    <w:p w14:paraId="3211A974" w14:textId="6EF0FA31" w:rsidR="00C73025" w:rsidRDefault="00C73025" w:rsidP="00F5134E">
      <w:pPr>
        <w:spacing w:line="264" w:lineRule="auto"/>
        <w:outlineLvl w:val="2"/>
        <w:rPr>
          <w:rFonts w:ascii="Arial" w:hAnsi="Arial" w:cs="Arial"/>
          <w:color w:val="000000" w:themeColor="text1"/>
          <w:sz w:val="28"/>
          <w:szCs w:val="28"/>
        </w:rPr>
      </w:pPr>
    </w:p>
    <w:p w14:paraId="42430804" w14:textId="626BC684" w:rsidR="009E0813" w:rsidRPr="008D66F1" w:rsidRDefault="009E0813" w:rsidP="009E0813">
      <w:pPr>
        <w:spacing w:line="264" w:lineRule="auto"/>
        <w:outlineLvl w:val="2"/>
        <w:rPr>
          <w:rFonts w:ascii="Arial" w:hAnsi="Arial" w:cs="Arial"/>
          <w:color w:val="000000" w:themeColor="text1"/>
          <w:sz w:val="28"/>
          <w:szCs w:val="28"/>
        </w:rPr>
      </w:pPr>
      <w:r>
        <w:rPr>
          <w:rFonts w:ascii="Arial" w:hAnsi="Arial" w:cs="Arial"/>
          <w:color w:val="000000" w:themeColor="text1"/>
          <w:sz w:val="28"/>
          <w:szCs w:val="28"/>
        </w:rPr>
        <w:t xml:space="preserve">In criterion </w:t>
      </w:r>
      <w:r w:rsidR="002A10A1">
        <w:rPr>
          <w:rFonts w:ascii="Arial" w:hAnsi="Arial" w:cs="Arial"/>
          <w:color w:val="000000" w:themeColor="text1"/>
          <w:sz w:val="28"/>
          <w:szCs w:val="28"/>
        </w:rPr>
        <w:t>(</w:t>
      </w:r>
      <w:proofErr w:type="spellStart"/>
      <w:r w:rsidR="002A10A1">
        <w:rPr>
          <w:rFonts w:ascii="Arial" w:hAnsi="Arial" w:cs="Arial"/>
          <w:color w:val="000000" w:themeColor="text1"/>
          <w:sz w:val="28"/>
          <w:szCs w:val="28"/>
        </w:rPr>
        <w:t>i</w:t>
      </w:r>
      <w:proofErr w:type="spellEnd"/>
      <w:r w:rsidR="002A10A1">
        <w:rPr>
          <w:rFonts w:ascii="Arial" w:hAnsi="Arial" w:cs="Arial"/>
          <w:color w:val="000000" w:themeColor="text1"/>
          <w:sz w:val="28"/>
          <w:szCs w:val="28"/>
        </w:rPr>
        <w:t xml:space="preserve">) </w:t>
      </w:r>
      <w:r>
        <w:rPr>
          <w:rFonts w:ascii="Arial" w:hAnsi="Arial" w:cs="Arial"/>
          <w:color w:val="000000" w:themeColor="text1"/>
          <w:sz w:val="28"/>
          <w:szCs w:val="28"/>
        </w:rPr>
        <w:t>t</w:t>
      </w:r>
      <w:r w:rsidR="00C73025" w:rsidRPr="00F5134E">
        <w:rPr>
          <w:rFonts w:ascii="Arial" w:hAnsi="Arial" w:cs="Arial"/>
          <w:color w:val="000000" w:themeColor="text1"/>
          <w:sz w:val="28"/>
          <w:szCs w:val="28"/>
        </w:rPr>
        <w:t>here is no detail of what the high degree of sight loss in both eyes is</w:t>
      </w:r>
      <w:r w:rsidR="00E74527" w:rsidRPr="00F5134E">
        <w:rPr>
          <w:rFonts w:ascii="Arial" w:hAnsi="Arial" w:cs="Arial"/>
          <w:color w:val="000000" w:themeColor="text1"/>
          <w:sz w:val="28"/>
          <w:szCs w:val="28"/>
        </w:rPr>
        <w:t xml:space="preserve">, the implication would suggest that people who are sight impaired could not be eligible. Criteria (ii) and (iii) would exclude those who are sight impaired, as well as a range of sight conditions, </w:t>
      </w:r>
      <w:r>
        <w:rPr>
          <w:rFonts w:ascii="Arial" w:hAnsi="Arial" w:cs="Arial"/>
          <w:color w:val="000000" w:themeColor="text1"/>
          <w:sz w:val="28"/>
          <w:szCs w:val="28"/>
        </w:rPr>
        <w:t xml:space="preserve">such as </w:t>
      </w:r>
      <w:r w:rsidR="00E74527" w:rsidRPr="00F5134E">
        <w:rPr>
          <w:rFonts w:ascii="Arial" w:hAnsi="Arial" w:cs="Arial"/>
          <w:color w:val="000000" w:themeColor="text1"/>
          <w:sz w:val="28"/>
          <w:szCs w:val="28"/>
        </w:rPr>
        <w:t xml:space="preserve">tunnel vision. </w:t>
      </w:r>
      <w:r>
        <w:rPr>
          <w:rFonts w:ascii="Arial" w:hAnsi="Arial" w:cs="Arial"/>
          <w:color w:val="000000" w:themeColor="text1"/>
          <w:sz w:val="28"/>
          <w:szCs w:val="28"/>
        </w:rPr>
        <w:t xml:space="preserve">In general, there is clearly a problem with the logic of criteria (ii) &amp; (iii), and possibly with the measurements given. </w:t>
      </w:r>
    </w:p>
    <w:p w14:paraId="45CFCCAF" w14:textId="77777777" w:rsidR="00E74527" w:rsidRPr="00F5134E" w:rsidRDefault="00E74527" w:rsidP="00F5134E">
      <w:pPr>
        <w:spacing w:line="264" w:lineRule="auto"/>
        <w:outlineLvl w:val="2"/>
        <w:rPr>
          <w:rFonts w:ascii="Arial" w:hAnsi="Arial" w:cs="Arial"/>
          <w:color w:val="000000" w:themeColor="text1"/>
          <w:sz w:val="28"/>
          <w:szCs w:val="28"/>
        </w:rPr>
      </w:pPr>
    </w:p>
    <w:p w14:paraId="2F266BD0" w14:textId="297E4B97" w:rsidR="00582866" w:rsidRPr="00F5134E" w:rsidRDefault="00CA4F42" w:rsidP="00F5134E">
      <w:pPr>
        <w:spacing w:line="264" w:lineRule="auto"/>
        <w:outlineLvl w:val="2"/>
        <w:rPr>
          <w:rFonts w:ascii="Arial" w:hAnsi="Arial" w:cs="Arial"/>
          <w:sz w:val="28"/>
          <w:szCs w:val="28"/>
        </w:rPr>
      </w:pPr>
      <w:r w:rsidRPr="00F5134E">
        <w:rPr>
          <w:rFonts w:ascii="Arial" w:hAnsi="Arial" w:cs="Arial"/>
          <w:color w:val="000000" w:themeColor="text1"/>
          <w:sz w:val="28"/>
          <w:szCs w:val="28"/>
        </w:rPr>
        <w:t xml:space="preserve">In contrast to the above </w:t>
      </w:r>
      <w:r w:rsidR="002A10A1">
        <w:rPr>
          <w:rFonts w:ascii="Arial" w:hAnsi="Arial" w:cs="Arial"/>
          <w:color w:val="000000" w:themeColor="text1"/>
          <w:sz w:val="28"/>
          <w:szCs w:val="28"/>
        </w:rPr>
        <w:t xml:space="preserve">unnecessarily exclusive </w:t>
      </w:r>
      <w:r w:rsidRPr="00F5134E">
        <w:rPr>
          <w:rFonts w:ascii="Arial" w:hAnsi="Arial" w:cs="Arial"/>
          <w:color w:val="000000" w:themeColor="text1"/>
          <w:sz w:val="28"/>
          <w:szCs w:val="28"/>
        </w:rPr>
        <w:t>criteria, clause (7) states that someone is eligible if they w</w:t>
      </w:r>
      <w:r w:rsidRPr="00CA4F42">
        <w:rPr>
          <w:rFonts w:ascii="Arial" w:hAnsi="Arial" w:cs="Arial"/>
          <w:color w:val="000000" w:themeColor="text1"/>
          <w:sz w:val="28"/>
          <w:szCs w:val="28"/>
        </w:rPr>
        <w:t xml:space="preserve">ould be refused a licence to drive a motor vehicle under Part III of the Road Traffic Act 1988, pursuant to section </w:t>
      </w:r>
      <w:hyperlink r:id="rId10" w:history="1">
        <w:r w:rsidRPr="00CA4F42">
          <w:rPr>
            <w:rStyle w:val="Hyperlink"/>
            <w:rFonts w:ascii="Arial" w:hAnsi="Arial" w:cs="Arial"/>
            <w:sz w:val="28"/>
            <w:szCs w:val="28"/>
          </w:rPr>
          <w:t>92 of that Act</w:t>
        </w:r>
      </w:hyperlink>
      <w:r w:rsidRPr="00CA4F42">
        <w:rPr>
          <w:rFonts w:ascii="Arial" w:hAnsi="Arial" w:cs="Arial"/>
          <w:color w:val="000000" w:themeColor="text1"/>
          <w:sz w:val="28"/>
          <w:szCs w:val="28"/>
        </w:rPr>
        <w:t xml:space="preserve"> (physical fitness) other than on the ground of persistent misuse of drugs or alcohol.</w:t>
      </w:r>
      <w:r w:rsidRPr="00F5134E">
        <w:rPr>
          <w:rFonts w:ascii="Arial" w:hAnsi="Arial" w:cs="Arial"/>
          <w:color w:val="000000" w:themeColor="text1"/>
          <w:sz w:val="28"/>
          <w:szCs w:val="28"/>
        </w:rPr>
        <w:t xml:space="preserve"> This would therefore include anyone who is registered as SI or SSI. </w:t>
      </w:r>
      <w:r w:rsidR="00582866" w:rsidRPr="00F5134E">
        <w:rPr>
          <w:rFonts w:ascii="Arial" w:hAnsi="Arial" w:cs="Arial"/>
          <w:color w:val="000000" w:themeColor="text1"/>
          <w:sz w:val="28"/>
          <w:szCs w:val="28"/>
        </w:rPr>
        <w:t xml:space="preserve">This notion is supported by the </w:t>
      </w:r>
      <w:hyperlink r:id="rId11" w:history="1">
        <w:r w:rsidR="00582866" w:rsidRPr="00F5134E">
          <w:rPr>
            <w:rStyle w:val="Hyperlink"/>
            <w:rFonts w:ascii="Arial" w:hAnsi="Arial" w:cs="Arial"/>
            <w:sz w:val="28"/>
            <w:szCs w:val="28"/>
          </w:rPr>
          <w:t>CVI(W) Welsh Health circular</w:t>
        </w:r>
      </w:hyperlink>
      <w:r w:rsidR="00582866" w:rsidRPr="00F5134E">
        <w:rPr>
          <w:rFonts w:ascii="Arial" w:hAnsi="Arial" w:cs="Arial"/>
          <w:color w:val="000000" w:themeColor="text1"/>
          <w:sz w:val="28"/>
          <w:szCs w:val="28"/>
        </w:rPr>
        <w:t xml:space="preserve"> where it states that, </w:t>
      </w:r>
      <w:r w:rsidR="00582866" w:rsidRPr="00F5134E">
        <w:rPr>
          <w:rFonts w:ascii="Arial" w:hAnsi="Arial" w:cs="Arial"/>
          <w:sz w:val="28"/>
          <w:szCs w:val="28"/>
        </w:rPr>
        <w:t xml:space="preserve">“as a driver with sight loss you must inform the DVLA of this at the earliest opportunity. Whilst the DVLA will consider each case on an individual basis it is likely that if you have been given this information you should not continue to drive.” </w:t>
      </w:r>
    </w:p>
    <w:p w14:paraId="655E12EF" w14:textId="77777777" w:rsidR="008D3017" w:rsidRPr="00F5134E" w:rsidRDefault="008D3017" w:rsidP="00F5134E">
      <w:pPr>
        <w:spacing w:line="264" w:lineRule="auto"/>
        <w:outlineLvl w:val="2"/>
        <w:rPr>
          <w:rFonts w:ascii="Arial" w:hAnsi="Arial" w:cs="Arial"/>
          <w:sz w:val="28"/>
          <w:szCs w:val="28"/>
        </w:rPr>
      </w:pPr>
    </w:p>
    <w:p w14:paraId="0A62E761" w14:textId="77777777" w:rsidR="00EF3156" w:rsidRDefault="00DE20BA" w:rsidP="00F5134E">
      <w:p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 xml:space="preserve">One authority </w:t>
      </w:r>
      <w:r w:rsidR="004F5E5D" w:rsidRPr="00F5134E">
        <w:rPr>
          <w:rFonts w:ascii="Arial" w:hAnsi="Arial" w:cs="Arial"/>
          <w:color w:val="000000" w:themeColor="text1"/>
          <w:sz w:val="28"/>
          <w:szCs w:val="28"/>
        </w:rPr>
        <w:t>informed residents of the c</w:t>
      </w:r>
      <w:r w:rsidRPr="00DE20BA">
        <w:rPr>
          <w:rFonts w:ascii="Arial" w:hAnsi="Arial" w:cs="Arial"/>
          <w:color w:val="000000" w:themeColor="text1"/>
          <w:sz w:val="28"/>
          <w:szCs w:val="28"/>
        </w:rPr>
        <w:t>hanges to concessionary travel cards</w:t>
      </w:r>
      <w:r w:rsidR="004F5E5D" w:rsidRPr="00F5134E">
        <w:rPr>
          <w:rFonts w:ascii="Arial" w:hAnsi="Arial" w:cs="Arial"/>
          <w:color w:val="000000" w:themeColor="text1"/>
          <w:sz w:val="28"/>
          <w:szCs w:val="28"/>
        </w:rPr>
        <w:t xml:space="preserve"> whereby if </w:t>
      </w:r>
      <w:r w:rsidRPr="00DE20BA">
        <w:rPr>
          <w:rFonts w:ascii="Arial" w:hAnsi="Arial" w:cs="Arial"/>
          <w:color w:val="000000" w:themeColor="text1"/>
          <w:sz w:val="28"/>
          <w:szCs w:val="28"/>
        </w:rPr>
        <w:t xml:space="preserve">you currently have a green-coloured Concessionary Travel Card issued by </w:t>
      </w:r>
      <w:r w:rsidR="004F5E5D" w:rsidRPr="00F5134E">
        <w:rPr>
          <w:rFonts w:ascii="Arial" w:hAnsi="Arial" w:cs="Arial"/>
          <w:color w:val="000000" w:themeColor="text1"/>
          <w:sz w:val="28"/>
          <w:szCs w:val="28"/>
        </w:rPr>
        <w:t>them,</w:t>
      </w:r>
      <w:r w:rsidRPr="00DE20BA">
        <w:rPr>
          <w:rFonts w:ascii="Arial" w:hAnsi="Arial" w:cs="Arial"/>
          <w:color w:val="000000" w:themeColor="text1"/>
          <w:sz w:val="28"/>
          <w:szCs w:val="28"/>
        </w:rPr>
        <w:t xml:space="preserve"> you will need to apply for a new-style card from Transport for Wales. </w:t>
      </w:r>
    </w:p>
    <w:p w14:paraId="277DB0F9" w14:textId="7FC38219" w:rsidR="00DE20BA" w:rsidRDefault="004F5E5D" w:rsidP="00F5134E">
      <w:p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lastRenderedPageBreak/>
        <w:t xml:space="preserve">The authority then seems to contradict </w:t>
      </w:r>
      <w:r w:rsidR="00AB4921" w:rsidRPr="00F5134E">
        <w:rPr>
          <w:rFonts w:ascii="Arial" w:hAnsi="Arial" w:cs="Arial"/>
          <w:color w:val="000000" w:themeColor="text1"/>
          <w:sz w:val="28"/>
          <w:szCs w:val="28"/>
        </w:rPr>
        <w:t xml:space="preserve">eligibility criteria </w:t>
      </w:r>
      <w:r w:rsidR="00A42207" w:rsidRPr="00F5134E">
        <w:rPr>
          <w:rFonts w:ascii="Arial" w:hAnsi="Arial" w:cs="Arial"/>
          <w:color w:val="000000" w:themeColor="text1"/>
          <w:sz w:val="28"/>
          <w:szCs w:val="28"/>
        </w:rPr>
        <w:t xml:space="preserve">(detailed above) </w:t>
      </w:r>
      <w:r w:rsidR="00AB4921" w:rsidRPr="00F5134E">
        <w:rPr>
          <w:rFonts w:ascii="Arial" w:hAnsi="Arial" w:cs="Arial"/>
          <w:color w:val="000000" w:themeColor="text1"/>
          <w:sz w:val="28"/>
          <w:szCs w:val="28"/>
        </w:rPr>
        <w:t xml:space="preserve">by stating that residents can </w:t>
      </w:r>
      <w:r w:rsidR="00DE20BA" w:rsidRPr="00DE20BA">
        <w:rPr>
          <w:rFonts w:ascii="Arial" w:hAnsi="Arial" w:cs="Arial"/>
          <w:color w:val="000000" w:themeColor="text1"/>
          <w:sz w:val="28"/>
          <w:szCs w:val="28"/>
        </w:rPr>
        <w:t xml:space="preserve">apply for a Concessionary Travel Card if </w:t>
      </w:r>
      <w:r w:rsidR="002A10A1">
        <w:rPr>
          <w:rFonts w:ascii="Arial" w:hAnsi="Arial" w:cs="Arial"/>
          <w:color w:val="000000" w:themeColor="text1"/>
          <w:sz w:val="28"/>
          <w:szCs w:val="28"/>
        </w:rPr>
        <w:t xml:space="preserve">they meet </w:t>
      </w:r>
      <w:proofErr w:type="gramStart"/>
      <w:r w:rsidR="002A10A1">
        <w:rPr>
          <w:rFonts w:ascii="Arial" w:hAnsi="Arial" w:cs="Arial"/>
          <w:color w:val="000000" w:themeColor="text1"/>
          <w:sz w:val="28"/>
          <w:szCs w:val="28"/>
        </w:rPr>
        <w:t>all of</w:t>
      </w:r>
      <w:proofErr w:type="gramEnd"/>
      <w:r w:rsidR="002A10A1">
        <w:rPr>
          <w:rFonts w:ascii="Arial" w:hAnsi="Arial" w:cs="Arial"/>
          <w:color w:val="000000" w:themeColor="text1"/>
          <w:sz w:val="28"/>
          <w:szCs w:val="28"/>
        </w:rPr>
        <w:t xml:space="preserve"> the following</w:t>
      </w:r>
      <w:r w:rsidR="00DE20BA" w:rsidRPr="00DE20BA">
        <w:rPr>
          <w:rFonts w:ascii="Arial" w:hAnsi="Arial" w:cs="Arial"/>
          <w:color w:val="000000" w:themeColor="text1"/>
          <w:sz w:val="28"/>
          <w:szCs w:val="28"/>
        </w:rPr>
        <w:t>:</w:t>
      </w:r>
    </w:p>
    <w:p w14:paraId="00BD7AE4" w14:textId="77777777" w:rsidR="004474F9" w:rsidRPr="00DE20BA" w:rsidRDefault="004474F9" w:rsidP="00F5134E">
      <w:pPr>
        <w:spacing w:line="264" w:lineRule="auto"/>
        <w:outlineLvl w:val="2"/>
        <w:rPr>
          <w:rFonts w:ascii="Arial" w:hAnsi="Arial" w:cs="Arial"/>
          <w:color w:val="000000" w:themeColor="text1"/>
          <w:sz w:val="28"/>
          <w:szCs w:val="28"/>
        </w:rPr>
      </w:pPr>
    </w:p>
    <w:p w14:paraId="1BFAFC41" w14:textId="77777777" w:rsidR="00DE20BA" w:rsidRPr="00DE20BA" w:rsidRDefault="00DE20BA" w:rsidP="00F5134E">
      <w:pPr>
        <w:numPr>
          <w:ilvl w:val="0"/>
          <w:numId w:val="19"/>
        </w:numPr>
        <w:spacing w:line="264" w:lineRule="auto"/>
        <w:outlineLvl w:val="2"/>
        <w:rPr>
          <w:rFonts w:ascii="Arial" w:hAnsi="Arial" w:cs="Arial"/>
          <w:color w:val="000000" w:themeColor="text1"/>
          <w:sz w:val="28"/>
          <w:szCs w:val="28"/>
        </w:rPr>
      </w:pPr>
      <w:r w:rsidRPr="00DE20BA">
        <w:rPr>
          <w:rFonts w:ascii="Arial" w:hAnsi="Arial" w:cs="Arial"/>
          <w:color w:val="000000" w:themeColor="text1"/>
          <w:sz w:val="28"/>
          <w:szCs w:val="28"/>
        </w:rPr>
        <w:t>are aged 60 or over</w:t>
      </w:r>
    </w:p>
    <w:p w14:paraId="06ABFB25" w14:textId="77777777" w:rsidR="00DE20BA" w:rsidRPr="00DE20BA" w:rsidRDefault="00DE20BA" w:rsidP="00F5134E">
      <w:pPr>
        <w:numPr>
          <w:ilvl w:val="0"/>
          <w:numId w:val="19"/>
        </w:numPr>
        <w:spacing w:line="264" w:lineRule="auto"/>
        <w:outlineLvl w:val="2"/>
        <w:rPr>
          <w:rFonts w:ascii="Arial" w:hAnsi="Arial" w:cs="Arial"/>
          <w:color w:val="000000" w:themeColor="text1"/>
          <w:sz w:val="28"/>
          <w:szCs w:val="28"/>
        </w:rPr>
      </w:pPr>
      <w:r w:rsidRPr="00DE20BA">
        <w:rPr>
          <w:rFonts w:ascii="Arial" w:hAnsi="Arial" w:cs="Arial"/>
          <w:color w:val="000000" w:themeColor="text1"/>
          <w:sz w:val="28"/>
          <w:szCs w:val="28"/>
        </w:rPr>
        <w:t>have a physical or learning disability</w:t>
      </w:r>
    </w:p>
    <w:p w14:paraId="0ECE7065" w14:textId="701778AF" w:rsidR="00DE20BA" w:rsidRPr="00DE20BA" w:rsidRDefault="00DE20BA" w:rsidP="00F5134E">
      <w:pPr>
        <w:numPr>
          <w:ilvl w:val="0"/>
          <w:numId w:val="19"/>
        </w:numPr>
        <w:spacing w:line="264" w:lineRule="auto"/>
        <w:outlineLvl w:val="2"/>
        <w:rPr>
          <w:rFonts w:ascii="Arial" w:hAnsi="Arial" w:cs="Arial"/>
          <w:color w:val="000000" w:themeColor="text1"/>
          <w:sz w:val="28"/>
          <w:szCs w:val="28"/>
        </w:rPr>
      </w:pPr>
      <w:r w:rsidRPr="00DE20BA">
        <w:rPr>
          <w:rFonts w:ascii="Arial" w:hAnsi="Arial" w:cs="Arial"/>
          <w:color w:val="000000" w:themeColor="text1"/>
          <w:sz w:val="28"/>
          <w:szCs w:val="28"/>
        </w:rPr>
        <w:t xml:space="preserve">live in </w:t>
      </w:r>
      <w:r w:rsidR="00AB4921" w:rsidRPr="00F5134E">
        <w:rPr>
          <w:rFonts w:ascii="Arial" w:hAnsi="Arial" w:cs="Arial"/>
          <w:color w:val="000000" w:themeColor="text1"/>
          <w:sz w:val="28"/>
          <w:szCs w:val="28"/>
        </w:rPr>
        <w:t xml:space="preserve">the authority. </w:t>
      </w:r>
    </w:p>
    <w:p w14:paraId="237D11F0" w14:textId="77777777" w:rsidR="00A42207" w:rsidRPr="00F5134E" w:rsidRDefault="00A42207" w:rsidP="00F5134E">
      <w:pPr>
        <w:spacing w:line="264" w:lineRule="auto"/>
        <w:outlineLvl w:val="2"/>
        <w:rPr>
          <w:rFonts w:ascii="Arial" w:hAnsi="Arial" w:cs="Arial"/>
          <w:color w:val="000000" w:themeColor="text1"/>
          <w:sz w:val="28"/>
          <w:szCs w:val="28"/>
        </w:rPr>
      </w:pPr>
    </w:p>
    <w:p w14:paraId="35DE4D99" w14:textId="4D3735A6" w:rsidR="008D3017" w:rsidRPr="00F5134E" w:rsidRDefault="00CA4F42" w:rsidP="00F5134E">
      <w:pPr>
        <w:spacing w:line="264" w:lineRule="auto"/>
        <w:rPr>
          <w:rFonts w:ascii="Arial" w:hAnsi="Arial" w:cs="Arial"/>
          <w:color w:val="000000" w:themeColor="text1"/>
          <w:sz w:val="28"/>
          <w:szCs w:val="28"/>
        </w:rPr>
      </w:pPr>
      <w:r w:rsidRPr="00F5134E">
        <w:rPr>
          <w:rFonts w:ascii="Arial" w:hAnsi="Arial" w:cs="Arial"/>
          <w:color w:val="000000" w:themeColor="text1"/>
          <w:sz w:val="28"/>
          <w:szCs w:val="28"/>
        </w:rPr>
        <w:t xml:space="preserve">With </w:t>
      </w:r>
      <w:proofErr w:type="gramStart"/>
      <w:r w:rsidRPr="00F5134E">
        <w:rPr>
          <w:rFonts w:ascii="Arial" w:hAnsi="Arial" w:cs="Arial"/>
          <w:color w:val="000000" w:themeColor="text1"/>
          <w:sz w:val="28"/>
          <w:szCs w:val="28"/>
        </w:rPr>
        <w:t>a number of</w:t>
      </w:r>
      <w:proofErr w:type="gramEnd"/>
      <w:r w:rsidRPr="00F5134E">
        <w:rPr>
          <w:rFonts w:ascii="Arial" w:hAnsi="Arial" w:cs="Arial"/>
          <w:color w:val="000000" w:themeColor="text1"/>
          <w:sz w:val="28"/>
          <w:szCs w:val="28"/>
        </w:rPr>
        <w:t xml:space="preserve"> local authorities stating that a</w:t>
      </w:r>
      <w:r w:rsidRPr="00503330">
        <w:rPr>
          <w:rFonts w:ascii="Arial" w:hAnsi="Arial" w:cs="Arial"/>
          <w:color w:val="000000" w:themeColor="text1"/>
          <w:sz w:val="28"/>
          <w:szCs w:val="28"/>
        </w:rPr>
        <w:t xml:space="preserve"> disabled person's bus or travel pass is issued to people who are</w:t>
      </w:r>
      <w:r w:rsidR="00541C0E" w:rsidRPr="00F5134E">
        <w:rPr>
          <w:rFonts w:ascii="Arial" w:hAnsi="Arial" w:cs="Arial"/>
          <w:color w:val="000000" w:themeColor="text1"/>
          <w:sz w:val="28"/>
          <w:szCs w:val="28"/>
        </w:rPr>
        <w:t xml:space="preserve"> b</w:t>
      </w:r>
      <w:r w:rsidRPr="00503330">
        <w:rPr>
          <w:rFonts w:ascii="Arial" w:hAnsi="Arial" w:cs="Arial"/>
          <w:color w:val="000000" w:themeColor="text1"/>
          <w:sz w:val="28"/>
          <w:szCs w:val="28"/>
        </w:rPr>
        <w:t>lind or partially sighted</w:t>
      </w:r>
      <w:r w:rsidR="00541C0E" w:rsidRPr="00F5134E">
        <w:rPr>
          <w:rFonts w:ascii="Arial" w:hAnsi="Arial" w:cs="Arial"/>
          <w:color w:val="000000" w:themeColor="text1"/>
          <w:sz w:val="28"/>
          <w:szCs w:val="28"/>
        </w:rPr>
        <w:t>, t</w:t>
      </w:r>
      <w:r w:rsidR="00E74527" w:rsidRPr="00F5134E">
        <w:rPr>
          <w:rFonts w:ascii="Arial" w:hAnsi="Arial" w:cs="Arial"/>
          <w:color w:val="000000" w:themeColor="text1"/>
          <w:sz w:val="28"/>
          <w:szCs w:val="28"/>
        </w:rPr>
        <w:t xml:space="preserve">his process would be simplified by adding sight impaired and severely sight impaired to the </w:t>
      </w:r>
      <w:r w:rsidRPr="00F5134E">
        <w:rPr>
          <w:rFonts w:ascii="Arial" w:hAnsi="Arial" w:cs="Arial"/>
          <w:color w:val="000000" w:themeColor="text1"/>
          <w:sz w:val="28"/>
          <w:szCs w:val="28"/>
        </w:rPr>
        <w:t xml:space="preserve">eligibility </w:t>
      </w:r>
      <w:r w:rsidR="00E74527" w:rsidRPr="00F5134E">
        <w:rPr>
          <w:rFonts w:ascii="Arial" w:hAnsi="Arial" w:cs="Arial"/>
          <w:color w:val="000000" w:themeColor="text1"/>
          <w:sz w:val="28"/>
          <w:szCs w:val="28"/>
        </w:rPr>
        <w:t xml:space="preserve">criteria. </w:t>
      </w:r>
      <w:r w:rsidR="002A10A1">
        <w:rPr>
          <w:rFonts w:ascii="Arial" w:hAnsi="Arial" w:cs="Arial"/>
          <w:color w:val="000000" w:themeColor="text1"/>
          <w:sz w:val="28"/>
          <w:szCs w:val="28"/>
        </w:rPr>
        <w:t>T</w:t>
      </w:r>
      <w:r w:rsidR="008D3017" w:rsidRPr="00F5134E">
        <w:rPr>
          <w:rFonts w:ascii="Arial" w:hAnsi="Arial" w:cs="Arial"/>
          <w:color w:val="000000" w:themeColor="text1"/>
          <w:sz w:val="28"/>
          <w:szCs w:val="28"/>
        </w:rPr>
        <w:t xml:space="preserve">his is supported by Welsh Governments </w:t>
      </w:r>
      <w:r w:rsidR="00AB5476" w:rsidRPr="00F5134E">
        <w:rPr>
          <w:rFonts w:ascii="Arial" w:hAnsi="Arial" w:cs="Arial"/>
          <w:color w:val="000000" w:themeColor="text1"/>
          <w:sz w:val="28"/>
          <w:szCs w:val="28"/>
        </w:rPr>
        <w:t>document ‘</w:t>
      </w:r>
      <w:hyperlink r:id="rId12" w:history="1">
        <w:r w:rsidR="00AB5476" w:rsidRPr="00AB5476">
          <w:rPr>
            <w:rStyle w:val="Hyperlink"/>
            <w:rFonts w:ascii="Arial" w:hAnsi="Arial" w:cs="Arial"/>
            <w:sz w:val="28"/>
            <w:szCs w:val="28"/>
          </w:rPr>
          <w:t>Concessionary Bus Travel Scheme Guidance: A Common Approach to Eligibility</w:t>
        </w:r>
      </w:hyperlink>
      <w:r w:rsidR="00AB5476" w:rsidRPr="00F5134E">
        <w:rPr>
          <w:rFonts w:ascii="Arial" w:hAnsi="Arial" w:cs="Arial"/>
          <w:color w:val="000000" w:themeColor="text1"/>
          <w:sz w:val="28"/>
          <w:szCs w:val="28"/>
        </w:rPr>
        <w:t>’ w</w:t>
      </w:r>
      <w:r w:rsidR="00AB5476" w:rsidRPr="00AB5476">
        <w:rPr>
          <w:rFonts w:ascii="Arial" w:hAnsi="Arial" w:cs="Arial"/>
          <w:color w:val="000000" w:themeColor="text1"/>
          <w:sz w:val="28"/>
          <w:szCs w:val="28"/>
        </w:rPr>
        <w:t>ith effect from April 2019</w:t>
      </w:r>
      <w:r w:rsidR="00AB5476" w:rsidRPr="00F5134E">
        <w:rPr>
          <w:rFonts w:ascii="Arial" w:hAnsi="Arial" w:cs="Arial"/>
          <w:color w:val="000000" w:themeColor="text1"/>
          <w:sz w:val="28"/>
          <w:szCs w:val="28"/>
        </w:rPr>
        <w:t>. There is a section within the document on sight loss (45-50) wh</w:t>
      </w:r>
      <w:r w:rsidR="00280CE0">
        <w:rPr>
          <w:rFonts w:ascii="Arial" w:hAnsi="Arial" w:cs="Arial"/>
          <w:color w:val="000000" w:themeColor="text1"/>
          <w:sz w:val="28"/>
          <w:szCs w:val="28"/>
        </w:rPr>
        <w:t xml:space="preserve">ich </w:t>
      </w:r>
      <w:r w:rsidR="00AB5476" w:rsidRPr="00F5134E">
        <w:rPr>
          <w:rFonts w:ascii="Arial" w:hAnsi="Arial" w:cs="Arial"/>
          <w:color w:val="000000" w:themeColor="text1"/>
          <w:sz w:val="28"/>
          <w:szCs w:val="28"/>
        </w:rPr>
        <w:t xml:space="preserve">describes registration as eligibility. </w:t>
      </w:r>
      <w:r w:rsidR="008D3017" w:rsidRPr="00F5134E">
        <w:rPr>
          <w:rFonts w:ascii="Arial" w:hAnsi="Arial" w:cs="Arial"/>
          <w:color w:val="000000" w:themeColor="text1"/>
          <w:sz w:val="28"/>
          <w:szCs w:val="28"/>
        </w:rPr>
        <w:t> </w:t>
      </w:r>
    </w:p>
    <w:p w14:paraId="50A5FACD" w14:textId="77777777" w:rsidR="00F373EE" w:rsidRPr="00F5134E" w:rsidRDefault="00F373EE" w:rsidP="00F5134E">
      <w:pPr>
        <w:spacing w:line="264" w:lineRule="auto"/>
        <w:rPr>
          <w:rFonts w:ascii="Arial" w:hAnsi="Arial" w:cs="Arial"/>
          <w:color w:val="000000" w:themeColor="text1"/>
          <w:sz w:val="28"/>
          <w:szCs w:val="28"/>
        </w:rPr>
      </w:pPr>
    </w:p>
    <w:p w14:paraId="504CFDBC" w14:textId="77777777" w:rsidR="00E74527" w:rsidRPr="00F5134E" w:rsidRDefault="00E74527" w:rsidP="00F5134E">
      <w:p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Generally, to be certified as </w:t>
      </w:r>
      <w:r w:rsidRPr="00E74527">
        <w:rPr>
          <w:rFonts w:ascii="Arial" w:hAnsi="Arial" w:cs="Arial"/>
          <w:b/>
          <w:bCs/>
          <w:color w:val="000000" w:themeColor="text1"/>
          <w:sz w:val="28"/>
          <w:szCs w:val="28"/>
        </w:rPr>
        <w:t>severely sight impaired (blind),</w:t>
      </w:r>
      <w:r w:rsidRPr="00E74527">
        <w:rPr>
          <w:rFonts w:ascii="Arial" w:hAnsi="Arial" w:cs="Arial"/>
          <w:color w:val="000000" w:themeColor="text1"/>
          <w:sz w:val="28"/>
          <w:szCs w:val="28"/>
        </w:rPr>
        <w:t> your sight must fall into one of the following categories, while wearing any glasses or contact lenses that you may need:</w:t>
      </w:r>
    </w:p>
    <w:p w14:paraId="40FD55E8" w14:textId="77777777" w:rsidR="00E74527" w:rsidRPr="00E74527" w:rsidRDefault="00E74527" w:rsidP="00F5134E">
      <w:pPr>
        <w:spacing w:line="264" w:lineRule="auto"/>
        <w:outlineLvl w:val="2"/>
        <w:rPr>
          <w:rFonts w:ascii="Arial" w:hAnsi="Arial" w:cs="Arial"/>
          <w:color w:val="000000" w:themeColor="text1"/>
          <w:sz w:val="28"/>
          <w:szCs w:val="28"/>
        </w:rPr>
      </w:pPr>
    </w:p>
    <w:p w14:paraId="34AF0098" w14:textId="77777777" w:rsidR="00E74527" w:rsidRPr="00E74527" w:rsidRDefault="00E74527" w:rsidP="00F5134E">
      <w:pPr>
        <w:numPr>
          <w:ilvl w:val="0"/>
          <w:numId w:val="17"/>
        </w:num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Visual acuity of less than 3 / 60 with a full visual field.</w:t>
      </w:r>
    </w:p>
    <w:p w14:paraId="38B6A541" w14:textId="77777777" w:rsidR="00E74527" w:rsidRPr="00E74527" w:rsidRDefault="00E74527" w:rsidP="00F5134E">
      <w:pPr>
        <w:numPr>
          <w:ilvl w:val="0"/>
          <w:numId w:val="17"/>
        </w:num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Visual acuity between 3 / 60 and 6 / 60 with a severe reduction of field of vision, such as tunnel vision.</w:t>
      </w:r>
    </w:p>
    <w:p w14:paraId="51EE86E1" w14:textId="77777777" w:rsidR="00E74527" w:rsidRPr="00F5134E" w:rsidRDefault="00E74527" w:rsidP="00F5134E">
      <w:pPr>
        <w:numPr>
          <w:ilvl w:val="0"/>
          <w:numId w:val="17"/>
        </w:num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Visual acuity of 6 / 60 or above but with a very reduced field of vision, especially if a lot of sight is missing in the lower part of the field.</w:t>
      </w:r>
    </w:p>
    <w:p w14:paraId="3727F3C3" w14:textId="77777777" w:rsidR="00CA4F42" w:rsidRPr="00E74527" w:rsidRDefault="00CA4F42" w:rsidP="00F5134E">
      <w:pPr>
        <w:spacing w:line="264" w:lineRule="auto"/>
        <w:ind w:left="720"/>
        <w:outlineLvl w:val="2"/>
        <w:rPr>
          <w:rFonts w:ascii="Arial" w:hAnsi="Arial" w:cs="Arial"/>
          <w:color w:val="000000" w:themeColor="text1"/>
          <w:sz w:val="28"/>
          <w:szCs w:val="28"/>
        </w:rPr>
      </w:pPr>
    </w:p>
    <w:p w14:paraId="46B93E87" w14:textId="77777777" w:rsidR="00E74527" w:rsidRPr="00F5134E" w:rsidRDefault="00E74527" w:rsidP="00F5134E">
      <w:p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To be certified as </w:t>
      </w:r>
      <w:r w:rsidRPr="00E74527">
        <w:rPr>
          <w:rFonts w:ascii="Arial" w:hAnsi="Arial" w:cs="Arial"/>
          <w:b/>
          <w:bCs/>
          <w:color w:val="000000" w:themeColor="text1"/>
          <w:sz w:val="28"/>
          <w:szCs w:val="28"/>
        </w:rPr>
        <w:t>sight impaired (partially sighted)</w:t>
      </w:r>
      <w:r w:rsidRPr="00E74527">
        <w:rPr>
          <w:rFonts w:ascii="Arial" w:hAnsi="Arial" w:cs="Arial"/>
          <w:color w:val="000000" w:themeColor="text1"/>
          <w:sz w:val="28"/>
          <w:szCs w:val="28"/>
        </w:rPr>
        <w:t> your sight must fall into one of the following categories, while wearing any glasses or contact lenses that you may need:</w:t>
      </w:r>
    </w:p>
    <w:p w14:paraId="07692F34" w14:textId="77777777" w:rsidR="00E74527" w:rsidRPr="00E74527" w:rsidRDefault="00E74527" w:rsidP="00F5134E">
      <w:pPr>
        <w:spacing w:line="264" w:lineRule="auto"/>
        <w:outlineLvl w:val="2"/>
        <w:rPr>
          <w:rFonts w:ascii="Arial" w:hAnsi="Arial" w:cs="Arial"/>
          <w:color w:val="000000" w:themeColor="text1"/>
          <w:sz w:val="28"/>
          <w:szCs w:val="28"/>
        </w:rPr>
      </w:pPr>
    </w:p>
    <w:p w14:paraId="4BA0A43F" w14:textId="77777777" w:rsidR="00E74527" w:rsidRPr="00E74527" w:rsidRDefault="00E74527" w:rsidP="00F5134E">
      <w:pPr>
        <w:numPr>
          <w:ilvl w:val="0"/>
          <w:numId w:val="18"/>
        </w:num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Visual acuity of 3 / 60 to 6 / 60 with a full field of vision.</w:t>
      </w:r>
    </w:p>
    <w:p w14:paraId="6CC9F19B" w14:textId="77777777" w:rsidR="00E74527" w:rsidRPr="00E74527" w:rsidRDefault="00E74527" w:rsidP="00F5134E">
      <w:pPr>
        <w:numPr>
          <w:ilvl w:val="0"/>
          <w:numId w:val="18"/>
        </w:num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Visual acuity of between 6 / 60 and 6 / 24 with a moderate reduction of field of vision, cloudiness in parts of your eye, or your lens has been removed and not replaced with a lens implant</w:t>
      </w:r>
    </w:p>
    <w:p w14:paraId="1A46B6A8" w14:textId="77777777" w:rsidR="00E74527" w:rsidRPr="00F5134E" w:rsidRDefault="00E74527" w:rsidP="00F5134E">
      <w:pPr>
        <w:numPr>
          <w:ilvl w:val="0"/>
          <w:numId w:val="18"/>
        </w:numPr>
        <w:spacing w:line="264" w:lineRule="auto"/>
        <w:outlineLvl w:val="2"/>
        <w:rPr>
          <w:rFonts w:ascii="Arial" w:hAnsi="Arial" w:cs="Arial"/>
          <w:color w:val="000000" w:themeColor="text1"/>
          <w:sz w:val="28"/>
          <w:szCs w:val="28"/>
        </w:rPr>
      </w:pPr>
      <w:r w:rsidRPr="00E74527">
        <w:rPr>
          <w:rFonts w:ascii="Arial" w:hAnsi="Arial" w:cs="Arial"/>
          <w:color w:val="000000" w:themeColor="text1"/>
          <w:sz w:val="28"/>
          <w:szCs w:val="28"/>
        </w:rPr>
        <w:t>Visual acuity of 6 / 18 or even better if a large part of your field of vision, for example a whole half of your vision, is missing or a lot of your peripheral vision is missing.</w:t>
      </w:r>
    </w:p>
    <w:p w14:paraId="2CF2E85E" w14:textId="5D6A0A79" w:rsidR="00AB5476" w:rsidRPr="00F5134E" w:rsidRDefault="00AB5476" w:rsidP="00F5134E">
      <w:pPr>
        <w:spacing w:line="264" w:lineRule="auto"/>
        <w:outlineLvl w:val="2"/>
        <w:rPr>
          <w:rFonts w:ascii="Arial" w:hAnsi="Arial" w:cs="Arial"/>
          <w:sz w:val="28"/>
          <w:szCs w:val="28"/>
        </w:rPr>
      </w:pPr>
      <w:r w:rsidRPr="00F5134E">
        <w:rPr>
          <w:rFonts w:ascii="Arial" w:hAnsi="Arial" w:cs="Arial"/>
          <w:color w:val="000000" w:themeColor="text1"/>
          <w:sz w:val="28"/>
          <w:szCs w:val="28"/>
        </w:rPr>
        <w:lastRenderedPageBreak/>
        <w:t>We must remember that deciding to register is voluntary and that “</w:t>
      </w:r>
      <w:r w:rsidRPr="00F5134E">
        <w:rPr>
          <w:rFonts w:ascii="Arial" w:hAnsi="Arial" w:cs="Arial"/>
          <w:sz w:val="28"/>
          <w:szCs w:val="28"/>
        </w:rPr>
        <w:t xml:space="preserve">local authorities may - where a person with sight loss is not on the local authority register of sight impairment - require evidence of eligibility to be registered as having sight impairment”. </w:t>
      </w:r>
    </w:p>
    <w:p w14:paraId="064F5053" w14:textId="77777777" w:rsidR="00EF3156" w:rsidRDefault="00EF3156" w:rsidP="00F5134E">
      <w:pPr>
        <w:spacing w:line="264" w:lineRule="auto"/>
        <w:outlineLvl w:val="2"/>
        <w:rPr>
          <w:rFonts w:ascii="Arial" w:hAnsi="Arial" w:cs="Arial"/>
          <w:b/>
          <w:bCs/>
          <w:color w:val="000000" w:themeColor="text1"/>
          <w:sz w:val="28"/>
          <w:szCs w:val="28"/>
        </w:rPr>
      </w:pPr>
    </w:p>
    <w:p w14:paraId="14DAA5EF" w14:textId="0F53361B" w:rsidR="00A42207" w:rsidRPr="00A42207" w:rsidRDefault="00A42207" w:rsidP="00F5134E">
      <w:pPr>
        <w:spacing w:line="264" w:lineRule="auto"/>
        <w:outlineLvl w:val="2"/>
        <w:rPr>
          <w:rFonts w:ascii="Arial" w:hAnsi="Arial" w:cs="Arial"/>
          <w:b/>
          <w:bCs/>
          <w:color w:val="000000" w:themeColor="text1"/>
          <w:sz w:val="28"/>
          <w:szCs w:val="28"/>
        </w:rPr>
      </w:pPr>
      <w:r w:rsidRPr="00A42207">
        <w:rPr>
          <w:rFonts w:ascii="Arial" w:hAnsi="Arial" w:cs="Arial"/>
          <w:b/>
          <w:bCs/>
          <w:color w:val="000000" w:themeColor="text1"/>
          <w:sz w:val="28"/>
          <w:szCs w:val="28"/>
        </w:rPr>
        <w:t>How much does it cost?</w:t>
      </w:r>
    </w:p>
    <w:p w14:paraId="231C7DEB" w14:textId="77777777" w:rsidR="00A42207" w:rsidRPr="00A42207" w:rsidRDefault="00A42207" w:rsidP="00F5134E">
      <w:pPr>
        <w:spacing w:line="264" w:lineRule="auto"/>
        <w:outlineLvl w:val="2"/>
        <w:rPr>
          <w:rFonts w:ascii="Arial" w:hAnsi="Arial" w:cs="Arial"/>
          <w:b/>
          <w:bCs/>
          <w:color w:val="000000" w:themeColor="text1"/>
          <w:sz w:val="28"/>
          <w:szCs w:val="28"/>
        </w:rPr>
      </w:pPr>
    </w:p>
    <w:p w14:paraId="17176DC6" w14:textId="434E3B1A" w:rsidR="00A42207" w:rsidRPr="00A42207" w:rsidRDefault="00A42207" w:rsidP="00F5134E">
      <w:pPr>
        <w:spacing w:line="264" w:lineRule="auto"/>
        <w:outlineLvl w:val="2"/>
        <w:rPr>
          <w:rFonts w:ascii="Arial" w:hAnsi="Arial" w:cs="Arial"/>
          <w:color w:val="000000" w:themeColor="text1"/>
          <w:sz w:val="28"/>
          <w:szCs w:val="28"/>
        </w:rPr>
      </w:pPr>
      <w:r w:rsidRPr="00F5134E">
        <w:rPr>
          <w:rFonts w:ascii="Arial" w:hAnsi="Arial" w:cs="Arial"/>
          <w:color w:val="000000" w:themeColor="text1"/>
          <w:sz w:val="28"/>
          <w:szCs w:val="28"/>
        </w:rPr>
        <w:t xml:space="preserve">The </w:t>
      </w:r>
      <w:r w:rsidRPr="00A42207">
        <w:rPr>
          <w:rFonts w:ascii="Arial" w:hAnsi="Arial" w:cs="Arial"/>
          <w:color w:val="000000" w:themeColor="text1"/>
          <w:sz w:val="28"/>
          <w:szCs w:val="28"/>
        </w:rPr>
        <w:t>first Transport for Wales Concessionary Travel Card is free, including those changing from the old-style cards.</w:t>
      </w:r>
    </w:p>
    <w:p w14:paraId="78DB10C1" w14:textId="77777777" w:rsidR="00A42207" w:rsidRPr="00A42207" w:rsidRDefault="00A42207" w:rsidP="00F5134E">
      <w:pPr>
        <w:spacing w:line="264" w:lineRule="auto"/>
        <w:outlineLvl w:val="2"/>
        <w:rPr>
          <w:rFonts w:ascii="Arial" w:hAnsi="Arial" w:cs="Arial"/>
          <w:color w:val="000000" w:themeColor="text1"/>
          <w:sz w:val="28"/>
          <w:szCs w:val="28"/>
        </w:rPr>
      </w:pPr>
    </w:p>
    <w:p w14:paraId="071EB56D" w14:textId="51966269" w:rsidR="00A42207" w:rsidRPr="00A42207" w:rsidRDefault="00A42207" w:rsidP="00F5134E">
      <w:pPr>
        <w:spacing w:line="264" w:lineRule="auto"/>
        <w:outlineLvl w:val="2"/>
        <w:rPr>
          <w:rFonts w:ascii="Arial" w:hAnsi="Arial" w:cs="Arial"/>
          <w:color w:val="000000" w:themeColor="text1"/>
          <w:sz w:val="28"/>
          <w:szCs w:val="28"/>
        </w:rPr>
      </w:pPr>
      <w:r w:rsidRPr="00A42207">
        <w:rPr>
          <w:rFonts w:ascii="Arial" w:hAnsi="Arial" w:cs="Arial"/>
          <w:color w:val="000000" w:themeColor="text1"/>
          <w:sz w:val="28"/>
          <w:szCs w:val="28"/>
        </w:rPr>
        <w:t xml:space="preserve">If your Concessionary Travel Card gets lost, </w:t>
      </w:r>
      <w:proofErr w:type="gramStart"/>
      <w:r w:rsidRPr="00A42207">
        <w:rPr>
          <w:rFonts w:ascii="Arial" w:hAnsi="Arial" w:cs="Arial"/>
          <w:color w:val="000000" w:themeColor="text1"/>
          <w:sz w:val="28"/>
          <w:szCs w:val="28"/>
        </w:rPr>
        <w:t>stolen</w:t>
      </w:r>
      <w:proofErr w:type="gramEnd"/>
      <w:r w:rsidRPr="00A42207">
        <w:rPr>
          <w:rFonts w:ascii="Arial" w:hAnsi="Arial" w:cs="Arial"/>
          <w:color w:val="000000" w:themeColor="text1"/>
          <w:sz w:val="28"/>
          <w:szCs w:val="28"/>
        </w:rPr>
        <w:t xml:space="preserve"> or damaged, you can get a replacement by applying to Transport for Wales. There is a £10 charge for a replacement Concessionary Travel Card</w:t>
      </w:r>
      <w:r w:rsidRPr="00F5134E">
        <w:rPr>
          <w:rFonts w:ascii="Arial" w:hAnsi="Arial" w:cs="Arial"/>
          <w:color w:val="000000" w:themeColor="text1"/>
          <w:sz w:val="28"/>
          <w:szCs w:val="28"/>
        </w:rPr>
        <w:t xml:space="preserve"> but some local authorities state that the charge is £5</w:t>
      </w:r>
      <w:r w:rsidRPr="00A42207">
        <w:rPr>
          <w:rFonts w:ascii="Arial" w:hAnsi="Arial" w:cs="Arial"/>
          <w:color w:val="000000" w:themeColor="text1"/>
          <w:sz w:val="28"/>
          <w:szCs w:val="28"/>
        </w:rPr>
        <w:t>.</w:t>
      </w:r>
      <w:r w:rsidRPr="00F5134E">
        <w:rPr>
          <w:rFonts w:ascii="Arial" w:hAnsi="Arial" w:cs="Arial"/>
          <w:color w:val="000000" w:themeColor="text1"/>
          <w:sz w:val="28"/>
          <w:szCs w:val="28"/>
        </w:rPr>
        <w:t xml:space="preserve"> There needs to be clarity of the fee to replace a card. </w:t>
      </w:r>
    </w:p>
    <w:p w14:paraId="4022CD12" w14:textId="77777777" w:rsidR="00A42207" w:rsidRPr="00A42207" w:rsidRDefault="00A42207" w:rsidP="00F5134E">
      <w:pPr>
        <w:spacing w:line="264" w:lineRule="auto"/>
        <w:outlineLvl w:val="2"/>
        <w:rPr>
          <w:rFonts w:ascii="Arial" w:hAnsi="Arial" w:cs="Arial"/>
          <w:color w:val="000000" w:themeColor="text1"/>
          <w:sz w:val="28"/>
          <w:szCs w:val="28"/>
        </w:rPr>
      </w:pPr>
    </w:p>
    <w:p w14:paraId="2B53CA84" w14:textId="77777777" w:rsidR="004C31CB" w:rsidRDefault="004C31CB" w:rsidP="00F5134E">
      <w:pPr>
        <w:spacing w:line="264" w:lineRule="auto"/>
        <w:rPr>
          <w:rFonts w:ascii="Arial" w:hAnsi="Arial" w:cs="Arial"/>
          <w:b/>
          <w:bCs/>
          <w:sz w:val="28"/>
          <w:szCs w:val="28"/>
        </w:rPr>
      </w:pPr>
    </w:p>
    <w:p w14:paraId="49D6B5B1" w14:textId="5743D993" w:rsidR="00B259D1" w:rsidRPr="00EF3156" w:rsidRDefault="004C31CB" w:rsidP="00F5134E">
      <w:pPr>
        <w:spacing w:line="264" w:lineRule="auto"/>
        <w:rPr>
          <w:rFonts w:ascii="Arial" w:hAnsi="Arial" w:cs="Arial"/>
          <w:b/>
          <w:bCs/>
          <w:sz w:val="28"/>
          <w:szCs w:val="28"/>
        </w:rPr>
      </w:pPr>
      <w:r w:rsidRPr="00EF3156">
        <w:rPr>
          <w:rFonts w:ascii="Arial" w:hAnsi="Arial" w:cs="Arial"/>
          <w:b/>
          <w:bCs/>
          <w:sz w:val="28"/>
          <w:szCs w:val="28"/>
        </w:rPr>
        <w:t xml:space="preserve">Disabled Person with Companion Travel Card </w:t>
      </w:r>
    </w:p>
    <w:p w14:paraId="3711E311" w14:textId="20427AC1" w:rsidR="00B259D1" w:rsidRDefault="00B259D1" w:rsidP="00F5134E">
      <w:pPr>
        <w:spacing w:line="264" w:lineRule="auto"/>
        <w:rPr>
          <w:rFonts w:ascii="Arial" w:hAnsi="Arial" w:cs="Arial"/>
          <w:b/>
          <w:bCs/>
          <w:color w:val="000000" w:themeColor="text1"/>
          <w:sz w:val="28"/>
          <w:szCs w:val="28"/>
        </w:rPr>
      </w:pPr>
    </w:p>
    <w:p w14:paraId="316C090B" w14:textId="1B6588BA" w:rsidR="00E44C4B" w:rsidRPr="002D35C5" w:rsidRDefault="00E44C4B" w:rsidP="00F5134E">
      <w:pPr>
        <w:spacing w:line="264" w:lineRule="auto"/>
        <w:rPr>
          <w:rFonts w:ascii="Arial" w:hAnsi="Arial" w:cs="Arial"/>
          <w:color w:val="000000" w:themeColor="text1"/>
          <w:sz w:val="28"/>
          <w:szCs w:val="28"/>
        </w:rPr>
      </w:pPr>
      <w:r w:rsidRPr="002D35C5">
        <w:rPr>
          <w:rFonts w:ascii="Arial" w:hAnsi="Arial" w:cs="Arial"/>
          <w:color w:val="000000" w:themeColor="text1"/>
          <w:sz w:val="28"/>
          <w:szCs w:val="28"/>
        </w:rPr>
        <w:t>A disabled person’s bus pass with a companion is a version of the pass</w:t>
      </w:r>
      <w:r w:rsidR="004473FD">
        <w:rPr>
          <w:rFonts w:ascii="Arial" w:hAnsi="Arial" w:cs="Arial"/>
          <w:color w:val="000000" w:themeColor="text1"/>
          <w:sz w:val="28"/>
          <w:szCs w:val="28"/>
        </w:rPr>
        <w:t xml:space="preserve">. </w:t>
      </w:r>
      <w:r w:rsidRPr="002D35C5">
        <w:rPr>
          <w:rFonts w:ascii="Arial" w:hAnsi="Arial" w:cs="Arial"/>
          <w:color w:val="000000" w:themeColor="text1"/>
          <w:sz w:val="28"/>
          <w:szCs w:val="28"/>
        </w:rPr>
        <w:t xml:space="preserve"> </w:t>
      </w:r>
      <w:r w:rsidR="004473FD">
        <w:rPr>
          <w:rFonts w:ascii="Arial" w:hAnsi="Arial" w:cs="Arial"/>
          <w:color w:val="000000" w:themeColor="text1"/>
          <w:sz w:val="28"/>
          <w:szCs w:val="28"/>
        </w:rPr>
        <w:t>I</w:t>
      </w:r>
      <w:r w:rsidR="002D35C5">
        <w:rPr>
          <w:rFonts w:ascii="Arial" w:hAnsi="Arial" w:cs="Arial"/>
          <w:color w:val="000000" w:themeColor="text1"/>
          <w:sz w:val="28"/>
          <w:szCs w:val="28"/>
        </w:rPr>
        <w:t>f you require assistance from another person when travelling for some or</w:t>
      </w:r>
      <w:r w:rsidR="004473FD">
        <w:rPr>
          <w:rFonts w:ascii="Arial" w:hAnsi="Arial" w:cs="Arial"/>
          <w:color w:val="000000" w:themeColor="text1"/>
          <w:sz w:val="28"/>
          <w:szCs w:val="28"/>
        </w:rPr>
        <w:t xml:space="preserve"> </w:t>
      </w:r>
      <w:r w:rsidR="002D35C5">
        <w:rPr>
          <w:rFonts w:ascii="Arial" w:hAnsi="Arial" w:cs="Arial"/>
          <w:color w:val="000000" w:themeColor="text1"/>
          <w:sz w:val="28"/>
          <w:szCs w:val="28"/>
        </w:rPr>
        <w:t>all of your journey</w:t>
      </w:r>
      <w:r w:rsidR="004473FD">
        <w:rPr>
          <w:rFonts w:ascii="Arial" w:hAnsi="Arial" w:cs="Arial"/>
          <w:color w:val="000000" w:themeColor="text1"/>
          <w:sz w:val="28"/>
          <w:szCs w:val="28"/>
        </w:rPr>
        <w:t xml:space="preserve"> you can apply for a companion card that provides free travel for one person </w:t>
      </w:r>
      <w:proofErr w:type="gramStart"/>
      <w:r w:rsidR="004473FD">
        <w:rPr>
          <w:rFonts w:ascii="Arial" w:hAnsi="Arial" w:cs="Arial"/>
          <w:color w:val="000000" w:themeColor="text1"/>
          <w:sz w:val="28"/>
          <w:szCs w:val="28"/>
        </w:rPr>
        <w:t>accompanying</w:t>
      </w:r>
      <w:proofErr w:type="gramEnd"/>
      <w:r w:rsidR="004473FD">
        <w:rPr>
          <w:rFonts w:ascii="Arial" w:hAnsi="Arial" w:cs="Arial"/>
          <w:color w:val="000000" w:themeColor="text1"/>
          <w:sz w:val="28"/>
          <w:szCs w:val="28"/>
        </w:rPr>
        <w:t xml:space="preserve"> you</w:t>
      </w:r>
      <w:r w:rsidR="002D35C5">
        <w:rPr>
          <w:rFonts w:ascii="Arial" w:hAnsi="Arial" w:cs="Arial"/>
          <w:color w:val="000000" w:themeColor="text1"/>
          <w:sz w:val="28"/>
          <w:szCs w:val="28"/>
        </w:rPr>
        <w:t xml:space="preserve">.  </w:t>
      </w:r>
      <w:r w:rsidR="002D35C5" w:rsidRPr="002D35C5">
        <w:rPr>
          <w:rFonts w:ascii="Arial" w:hAnsi="Arial" w:cs="Arial"/>
          <w:color w:val="000000" w:themeColor="text1"/>
          <w:sz w:val="28"/>
          <w:szCs w:val="28"/>
        </w:rPr>
        <w:t xml:space="preserve"> </w:t>
      </w:r>
    </w:p>
    <w:p w14:paraId="5BB22F35" w14:textId="77777777" w:rsidR="00E44C4B" w:rsidRPr="00F5134E" w:rsidRDefault="00E44C4B" w:rsidP="00F5134E">
      <w:pPr>
        <w:spacing w:line="264" w:lineRule="auto"/>
        <w:rPr>
          <w:rFonts w:ascii="Arial" w:hAnsi="Arial" w:cs="Arial"/>
          <w:b/>
          <w:bCs/>
          <w:color w:val="000000" w:themeColor="text1"/>
          <w:sz w:val="28"/>
          <w:szCs w:val="28"/>
        </w:rPr>
      </w:pPr>
    </w:p>
    <w:p w14:paraId="4DD0CE32" w14:textId="77777777" w:rsidR="00B259D1" w:rsidRPr="00F5134E" w:rsidRDefault="00B259D1" w:rsidP="00F5134E">
      <w:pPr>
        <w:spacing w:line="264" w:lineRule="auto"/>
        <w:outlineLvl w:val="1"/>
        <w:rPr>
          <w:rFonts w:ascii="Arial" w:hAnsi="Arial" w:cs="Arial"/>
          <w:b/>
          <w:bCs/>
          <w:color w:val="000000" w:themeColor="text1"/>
          <w:sz w:val="28"/>
          <w:szCs w:val="28"/>
        </w:rPr>
      </w:pPr>
      <w:r w:rsidRPr="00F5134E">
        <w:rPr>
          <w:rFonts w:ascii="Arial" w:hAnsi="Arial" w:cs="Arial"/>
          <w:b/>
          <w:bCs/>
          <w:color w:val="000000" w:themeColor="text1"/>
          <w:sz w:val="28"/>
          <w:szCs w:val="28"/>
        </w:rPr>
        <w:t xml:space="preserve">How to apply for a disabled person's concessionary bus pass with a companion. </w:t>
      </w:r>
    </w:p>
    <w:p w14:paraId="1B10D56B" w14:textId="77777777" w:rsidR="00A42207" w:rsidRPr="00F5134E" w:rsidRDefault="00A42207" w:rsidP="00F5134E">
      <w:pPr>
        <w:spacing w:line="264" w:lineRule="auto"/>
        <w:outlineLvl w:val="1"/>
        <w:rPr>
          <w:rFonts w:ascii="Arial" w:hAnsi="Arial" w:cs="Arial"/>
          <w:b/>
          <w:bCs/>
          <w:color w:val="000000" w:themeColor="text1"/>
          <w:sz w:val="28"/>
          <w:szCs w:val="28"/>
        </w:rPr>
      </w:pPr>
    </w:p>
    <w:p w14:paraId="42598F20" w14:textId="3F152C75" w:rsidR="00582866" w:rsidRDefault="00582866" w:rsidP="00F5134E">
      <w:pPr>
        <w:spacing w:line="264" w:lineRule="auto"/>
        <w:rPr>
          <w:rFonts w:ascii="Arial" w:hAnsi="Arial" w:cs="Arial"/>
          <w:color w:val="000000" w:themeColor="text1"/>
          <w:sz w:val="28"/>
          <w:szCs w:val="28"/>
        </w:rPr>
      </w:pPr>
      <w:r w:rsidRPr="00F5134E">
        <w:rPr>
          <w:rFonts w:ascii="Arial" w:hAnsi="Arial" w:cs="Arial"/>
          <w:color w:val="000000" w:themeColor="text1"/>
          <w:sz w:val="28"/>
          <w:szCs w:val="28"/>
        </w:rPr>
        <w:t>Applications for new companion passes are made to the local authority, not Transport for Wales.</w:t>
      </w:r>
    </w:p>
    <w:p w14:paraId="027FF5B2" w14:textId="77777777" w:rsidR="00D71502" w:rsidRDefault="00D71502" w:rsidP="00F5134E">
      <w:pPr>
        <w:spacing w:line="264" w:lineRule="auto"/>
        <w:rPr>
          <w:rFonts w:ascii="Arial" w:hAnsi="Arial" w:cs="Arial"/>
          <w:color w:val="000000" w:themeColor="text1"/>
          <w:sz w:val="28"/>
          <w:szCs w:val="28"/>
        </w:rPr>
      </w:pPr>
    </w:p>
    <w:p w14:paraId="56FA7233" w14:textId="4D09DE56" w:rsidR="00D71502" w:rsidRDefault="00D71502" w:rsidP="00D71502">
      <w:pPr>
        <w:spacing w:line="264" w:lineRule="auto"/>
        <w:ind w:left="720"/>
        <w:outlineLvl w:val="1"/>
        <w:rPr>
          <w:rFonts w:ascii="Arial" w:hAnsi="Arial" w:cs="Arial"/>
          <w:color w:val="000000" w:themeColor="text1"/>
          <w:sz w:val="28"/>
          <w:szCs w:val="28"/>
        </w:rPr>
      </w:pPr>
      <w:r>
        <w:rPr>
          <w:rFonts w:ascii="Arial" w:hAnsi="Arial" w:cs="Arial"/>
          <w:color w:val="000000" w:themeColor="text1"/>
          <w:sz w:val="28"/>
          <w:szCs w:val="28"/>
        </w:rPr>
        <w:t>“</w:t>
      </w:r>
      <w:r w:rsidRPr="00D71502">
        <w:rPr>
          <w:rFonts w:ascii="Arial" w:hAnsi="Arial" w:cs="Arial"/>
          <w:color w:val="000000" w:themeColor="text1"/>
          <w:sz w:val="28"/>
          <w:szCs w:val="28"/>
        </w:rPr>
        <w:t>I was advised that with companion passes, it was expected that a person would need support most of the time from another person. I did ask what if an individual travelled alone, they said now and again would be considered ok, however the expectation would be that a companion would be needed.</w:t>
      </w:r>
      <w:r>
        <w:rPr>
          <w:rFonts w:ascii="Arial" w:hAnsi="Arial" w:cs="Arial"/>
          <w:color w:val="000000" w:themeColor="text1"/>
          <w:sz w:val="28"/>
          <w:szCs w:val="28"/>
        </w:rPr>
        <w:t>”</w:t>
      </w:r>
    </w:p>
    <w:p w14:paraId="5BD2ECCE" w14:textId="77777777" w:rsidR="004474F9" w:rsidRDefault="004474F9" w:rsidP="00D71502">
      <w:pPr>
        <w:spacing w:line="264" w:lineRule="auto"/>
        <w:ind w:left="720"/>
        <w:outlineLvl w:val="1"/>
        <w:rPr>
          <w:rFonts w:ascii="Arial" w:hAnsi="Arial" w:cs="Arial"/>
          <w:color w:val="000000" w:themeColor="text1"/>
          <w:sz w:val="28"/>
          <w:szCs w:val="28"/>
        </w:rPr>
      </w:pPr>
    </w:p>
    <w:p w14:paraId="6714684E" w14:textId="7BB62B40" w:rsidR="004474F9" w:rsidRPr="004474F9" w:rsidRDefault="004474F9" w:rsidP="004474F9">
      <w:pPr>
        <w:spacing w:line="264" w:lineRule="auto"/>
        <w:ind w:left="720"/>
        <w:outlineLvl w:val="1"/>
        <w:rPr>
          <w:rFonts w:ascii="Arial" w:hAnsi="Arial" w:cs="Arial"/>
          <w:color w:val="000000" w:themeColor="text1"/>
          <w:sz w:val="28"/>
          <w:szCs w:val="28"/>
        </w:rPr>
      </w:pPr>
      <w:r>
        <w:rPr>
          <w:rFonts w:ascii="Arial" w:hAnsi="Arial" w:cs="Arial"/>
          <w:color w:val="000000" w:themeColor="text1"/>
          <w:sz w:val="28"/>
          <w:szCs w:val="28"/>
        </w:rPr>
        <w:t>“</w:t>
      </w:r>
      <w:r w:rsidRPr="004474F9">
        <w:rPr>
          <w:rFonts w:ascii="Arial" w:hAnsi="Arial" w:cs="Arial"/>
          <w:color w:val="000000" w:themeColor="text1"/>
          <w:sz w:val="28"/>
          <w:szCs w:val="28"/>
        </w:rPr>
        <w:t>Eligibility is very strict for companion passes. There are exceptions, however you are looking at having a dual sensory loss or cognitive impairment for automatic eligibility</w:t>
      </w:r>
      <w:r>
        <w:rPr>
          <w:rFonts w:ascii="Arial" w:hAnsi="Arial" w:cs="Arial"/>
          <w:color w:val="000000" w:themeColor="text1"/>
          <w:sz w:val="28"/>
          <w:szCs w:val="28"/>
        </w:rPr>
        <w:t>”.</w:t>
      </w:r>
    </w:p>
    <w:p w14:paraId="1C8E0B19" w14:textId="7B92FCE3" w:rsidR="00B259D1" w:rsidRPr="00F5134E" w:rsidRDefault="00743D18"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lastRenderedPageBreak/>
        <w:t xml:space="preserve">Guidance states that, </w:t>
      </w:r>
      <w:r w:rsidR="00A74AE2" w:rsidRPr="00F5134E">
        <w:rPr>
          <w:rFonts w:ascii="Arial" w:hAnsi="Arial" w:cs="Arial"/>
          <w:color w:val="000000" w:themeColor="text1"/>
          <w:sz w:val="28"/>
          <w:szCs w:val="28"/>
        </w:rPr>
        <w:t>“i</w:t>
      </w:r>
      <w:r w:rsidR="00B259D1" w:rsidRPr="00F5134E">
        <w:rPr>
          <w:rFonts w:ascii="Arial" w:hAnsi="Arial" w:cs="Arial"/>
          <w:color w:val="000000" w:themeColor="text1"/>
          <w:sz w:val="28"/>
          <w:szCs w:val="28"/>
        </w:rPr>
        <w:t>f you qualify for a concessionary bus pass but cannot travel by bus without needing the help of another person, you may be eligible to be assessed for a Disabled Person's Concessionary bus pass with a companion</w:t>
      </w:r>
      <w:r w:rsidR="00A74AE2" w:rsidRPr="00F5134E">
        <w:rPr>
          <w:rFonts w:ascii="Arial" w:hAnsi="Arial" w:cs="Arial"/>
          <w:color w:val="000000" w:themeColor="text1"/>
          <w:sz w:val="28"/>
          <w:szCs w:val="28"/>
        </w:rPr>
        <w:t>”</w:t>
      </w:r>
      <w:r w:rsidR="00B259D1" w:rsidRPr="00F5134E">
        <w:rPr>
          <w:rFonts w:ascii="Arial" w:hAnsi="Arial" w:cs="Arial"/>
          <w:color w:val="000000" w:themeColor="text1"/>
          <w:sz w:val="28"/>
          <w:szCs w:val="28"/>
        </w:rPr>
        <w:t>.</w:t>
      </w:r>
      <w:r w:rsidRPr="00F5134E">
        <w:rPr>
          <w:rFonts w:ascii="Arial" w:hAnsi="Arial" w:cs="Arial"/>
          <w:color w:val="000000" w:themeColor="text1"/>
          <w:sz w:val="28"/>
          <w:szCs w:val="28"/>
        </w:rPr>
        <w:t xml:space="preserve"> </w:t>
      </w:r>
    </w:p>
    <w:p w14:paraId="3EEA24E5" w14:textId="77777777" w:rsidR="00743D18" w:rsidRPr="00F5134E" w:rsidRDefault="00743D18" w:rsidP="00F5134E">
      <w:pPr>
        <w:spacing w:line="264" w:lineRule="auto"/>
        <w:outlineLvl w:val="1"/>
        <w:rPr>
          <w:rFonts w:ascii="Arial" w:hAnsi="Arial" w:cs="Arial"/>
          <w:color w:val="000000" w:themeColor="text1"/>
          <w:sz w:val="28"/>
          <w:szCs w:val="28"/>
        </w:rPr>
      </w:pPr>
    </w:p>
    <w:p w14:paraId="6D0985AF" w14:textId="3AD26C81" w:rsidR="00B259D1" w:rsidRPr="00F5134E" w:rsidRDefault="00743D18"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 xml:space="preserve">In addition to the above, transport for Wales website states that, “if you require assistance from another person when travelling </w:t>
      </w:r>
      <w:r w:rsidRPr="00F5134E">
        <w:rPr>
          <w:rFonts w:ascii="Arial" w:hAnsi="Arial" w:cs="Arial"/>
          <w:b/>
          <w:bCs/>
          <w:color w:val="000000" w:themeColor="text1"/>
          <w:sz w:val="28"/>
          <w:szCs w:val="28"/>
        </w:rPr>
        <w:t>for some or all of your journeys</w:t>
      </w:r>
      <w:r w:rsidRPr="00F5134E">
        <w:rPr>
          <w:rFonts w:ascii="Arial" w:hAnsi="Arial" w:cs="Arial"/>
          <w:color w:val="000000" w:themeColor="text1"/>
          <w:sz w:val="28"/>
          <w:szCs w:val="28"/>
        </w:rPr>
        <w:t xml:space="preserve"> you can apply for a companion card that provides free travel for one person accompanying you</w:t>
      </w:r>
      <w:r w:rsidR="004473FD">
        <w:rPr>
          <w:rFonts w:ascii="Arial" w:hAnsi="Arial" w:cs="Arial"/>
          <w:color w:val="000000" w:themeColor="text1"/>
          <w:sz w:val="28"/>
          <w:szCs w:val="28"/>
        </w:rPr>
        <w:t>”</w:t>
      </w:r>
      <w:r w:rsidRPr="00F5134E">
        <w:rPr>
          <w:rFonts w:ascii="Arial" w:hAnsi="Arial" w:cs="Arial"/>
          <w:color w:val="000000" w:themeColor="text1"/>
          <w:sz w:val="28"/>
          <w:szCs w:val="28"/>
        </w:rPr>
        <w:t xml:space="preserve">. </w:t>
      </w:r>
    </w:p>
    <w:p w14:paraId="6A2A7539" w14:textId="77777777" w:rsidR="0076474D" w:rsidRPr="00F5134E" w:rsidRDefault="0076474D" w:rsidP="00F5134E">
      <w:pPr>
        <w:spacing w:line="264" w:lineRule="auto"/>
        <w:outlineLvl w:val="1"/>
        <w:rPr>
          <w:rFonts w:ascii="Arial" w:hAnsi="Arial" w:cs="Arial"/>
          <w:color w:val="000000" w:themeColor="text1"/>
          <w:sz w:val="28"/>
          <w:szCs w:val="28"/>
        </w:rPr>
      </w:pPr>
    </w:p>
    <w:p w14:paraId="4FC6A9BB" w14:textId="65EEF647" w:rsidR="0076474D" w:rsidRPr="00F5134E" w:rsidRDefault="0076474D"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Welsh Government</w:t>
      </w:r>
      <w:r w:rsidR="004473FD">
        <w:rPr>
          <w:rFonts w:ascii="Arial" w:hAnsi="Arial" w:cs="Arial"/>
          <w:color w:val="000000" w:themeColor="text1"/>
          <w:sz w:val="28"/>
          <w:szCs w:val="28"/>
        </w:rPr>
        <w:t>’</w:t>
      </w:r>
      <w:r w:rsidRPr="00F5134E">
        <w:rPr>
          <w:rFonts w:ascii="Arial" w:hAnsi="Arial" w:cs="Arial"/>
          <w:color w:val="000000" w:themeColor="text1"/>
          <w:sz w:val="28"/>
          <w:szCs w:val="28"/>
        </w:rPr>
        <w:t>s document ‘</w:t>
      </w:r>
      <w:hyperlink r:id="rId13" w:history="1">
        <w:r w:rsidRPr="00AB5476">
          <w:rPr>
            <w:rStyle w:val="Hyperlink"/>
            <w:rFonts w:ascii="Arial" w:hAnsi="Arial" w:cs="Arial"/>
            <w:sz w:val="28"/>
            <w:szCs w:val="28"/>
          </w:rPr>
          <w:t>Concessionary Bus Travel Scheme Guidance: A Common Approach to Eligibility</w:t>
        </w:r>
      </w:hyperlink>
      <w:r w:rsidR="00574AA2" w:rsidRPr="00F5134E">
        <w:rPr>
          <w:rFonts w:ascii="Arial" w:hAnsi="Arial" w:cs="Arial"/>
          <w:color w:val="000000" w:themeColor="text1"/>
          <w:sz w:val="28"/>
          <w:szCs w:val="28"/>
        </w:rPr>
        <w:t>’</w:t>
      </w:r>
      <w:r w:rsidRPr="00F5134E">
        <w:rPr>
          <w:rFonts w:ascii="Arial" w:hAnsi="Arial" w:cs="Arial"/>
          <w:color w:val="000000" w:themeColor="text1"/>
          <w:sz w:val="28"/>
          <w:szCs w:val="28"/>
        </w:rPr>
        <w:t xml:space="preserve"> states that “the impairment may mean that the pass holder does not need assistance on every journey. But where assistance is required, the companion must accompany the pass holder for the whole of the bus journey. For </w:t>
      </w:r>
      <w:proofErr w:type="gramStart"/>
      <w:r w:rsidRPr="00F5134E">
        <w:rPr>
          <w:rFonts w:ascii="Arial" w:hAnsi="Arial" w:cs="Arial"/>
          <w:color w:val="000000" w:themeColor="text1"/>
          <w:sz w:val="28"/>
          <w:szCs w:val="28"/>
        </w:rPr>
        <w:t>example</w:t>
      </w:r>
      <w:proofErr w:type="gramEnd"/>
      <w:r w:rsidRPr="00F5134E">
        <w:rPr>
          <w:rFonts w:ascii="Arial" w:hAnsi="Arial" w:cs="Arial"/>
          <w:color w:val="000000" w:themeColor="text1"/>
          <w:sz w:val="28"/>
          <w:szCs w:val="28"/>
        </w:rPr>
        <w:t xml:space="preserve"> a person in receipt of a Personal Independence Payment award for “Planning and Following a Journey”, once having undertaken journeys to the same place, could do that route alone. However, a more complex journey for them may still require the assistance of a companion”. </w:t>
      </w:r>
    </w:p>
    <w:p w14:paraId="5FF293CF" w14:textId="77777777" w:rsidR="00743D18" w:rsidRPr="00F5134E" w:rsidRDefault="00743D18" w:rsidP="00F5134E">
      <w:pPr>
        <w:spacing w:line="264" w:lineRule="auto"/>
        <w:outlineLvl w:val="1"/>
        <w:rPr>
          <w:rFonts w:ascii="Arial" w:hAnsi="Arial" w:cs="Arial"/>
          <w:color w:val="000000" w:themeColor="text1"/>
          <w:sz w:val="28"/>
          <w:szCs w:val="28"/>
        </w:rPr>
      </w:pPr>
    </w:p>
    <w:p w14:paraId="1A44EF12" w14:textId="3A18BE65" w:rsidR="00743D18" w:rsidRPr="00F5134E" w:rsidRDefault="00743D18"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 xml:space="preserve">The distinction here is that a companion bus pass could be awarded for assistance for some or </w:t>
      </w:r>
      <w:proofErr w:type="gramStart"/>
      <w:r w:rsidRPr="00F5134E">
        <w:rPr>
          <w:rFonts w:ascii="Arial" w:hAnsi="Arial" w:cs="Arial"/>
          <w:color w:val="000000" w:themeColor="text1"/>
          <w:sz w:val="28"/>
          <w:szCs w:val="28"/>
        </w:rPr>
        <w:t>all of</w:t>
      </w:r>
      <w:proofErr w:type="gramEnd"/>
      <w:r w:rsidRPr="00F5134E">
        <w:rPr>
          <w:rFonts w:ascii="Arial" w:hAnsi="Arial" w:cs="Arial"/>
          <w:color w:val="000000" w:themeColor="text1"/>
          <w:sz w:val="28"/>
          <w:szCs w:val="28"/>
        </w:rPr>
        <w:t xml:space="preserve"> your journeys. </w:t>
      </w:r>
      <w:r w:rsidR="006745B2">
        <w:rPr>
          <w:rFonts w:ascii="Arial" w:hAnsi="Arial" w:cs="Arial"/>
          <w:color w:val="000000" w:themeColor="text1"/>
          <w:sz w:val="28"/>
          <w:szCs w:val="28"/>
        </w:rPr>
        <w:t>However, journeys that are to be considered as familiar routes may require assistance or not depending on the time of day</w:t>
      </w:r>
      <w:r w:rsidR="004E5894">
        <w:rPr>
          <w:rFonts w:ascii="Arial" w:hAnsi="Arial" w:cs="Arial"/>
          <w:color w:val="000000" w:themeColor="text1"/>
          <w:sz w:val="28"/>
          <w:szCs w:val="28"/>
        </w:rPr>
        <w:t xml:space="preserve">. For example, </w:t>
      </w:r>
      <w:r w:rsidRPr="00F5134E">
        <w:rPr>
          <w:rFonts w:ascii="Arial" w:hAnsi="Arial" w:cs="Arial"/>
          <w:color w:val="000000" w:themeColor="text1"/>
          <w:sz w:val="28"/>
          <w:szCs w:val="28"/>
        </w:rPr>
        <w:t xml:space="preserve">passengers with </w:t>
      </w:r>
      <w:hyperlink r:id="rId14" w:history="1">
        <w:r w:rsidRPr="00F5134E">
          <w:rPr>
            <w:rStyle w:val="Hyperlink"/>
            <w:rFonts w:ascii="Arial" w:hAnsi="Arial" w:cs="Arial"/>
            <w:sz w:val="28"/>
            <w:szCs w:val="28"/>
          </w:rPr>
          <w:t>Retinitis Pigmentosa</w:t>
        </w:r>
      </w:hyperlink>
      <w:r w:rsidRPr="00F5134E">
        <w:rPr>
          <w:rFonts w:ascii="Arial" w:hAnsi="Arial" w:cs="Arial"/>
          <w:color w:val="000000" w:themeColor="text1"/>
          <w:sz w:val="28"/>
          <w:szCs w:val="28"/>
        </w:rPr>
        <w:t xml:space="preserve"> </w:t>
      </w:r>
      <w:r w:rsidR="004E5894">
        <w:rPr>
          <w:rFonts w:ascii="Arial" w:hAnsi="Arial" w:cs="Arial"/>
          <w:color w:val="000000" w:themeColor="text1"/>
          <w:sz w:val="28"/>
          <w:szCs w:val="28"/>
        </w:rPr>
        <w:t xml:space="preserve">who </w:t>
      </w:r>
      <w:r w:rsidR="00034FAB" w:rsidRPr="00F5134E">
        <w:rPr>
          <w:rFonts w:ascii="Arial" w:hAnsi="Arial" w:cs="Arial"/>
          <w:color w:val="000000" w:themeColor="text1"/>
          <w:sz w:val="28"/>
          <w:szCs w:val="28"/>
        </w:rPr>
        <w:t>may not require a companion pass during the day would rely on one in the darker nights.</w:t>
      </w:r>
      <w:r w:rsidR="004E5894">
        <w:rPr>
          <w:rFonts w:ascii="Arial" w:hAnsi="Arial" w:cs="Arial"/>
          <w:color w:val="000000" w:themeColor="text1"/>
          <w:sz w:val="28"/>
          <w:szCs w:val="28"/>
        </w:rPr>
        <w:t xml:space="preserve"> Similarly, a passenger who has trouble finding a seat would require assistance at busy times while at quiet times could manage on their own. We hear often of passengers being refused travel without their companion. This is clearly not how it is expressed in the guidance. We would want to see bus drivers having a better understanding of the regulations.  </w:t>
      </w:r>
      <w:r w:rsidR="00034FAB" w:rsidRPr="00F5134E">
        <w:rPr>
          <w:rFonts w:ascii="Arial" w:hAnsi="Arial" w:cs="Arial"/>
          <w:color w:val="000000" w:themeColor="text1"/>
          <w:sz w:val="28"/>
          <w:szCs w:val="28"/>
        </w:rPr>
        <w:t xml:space="preserve"> </w:t>
      </w:r>
      <w:r w:rsidRPr="00F5134E">
        <w:rPr>
          <w:rFonts w:ascii="Arial" w:hAnsi="Arial" w:cs="Arial"/>
          <w:color w:val="000000" w:themeColor="text1"/>
          <w:sz w:val="28"/>
          <w:szCs w:val="28"/>
        </w:rPr>
        <w:t xml:space="preserve"> </w:t>
      </w:r>
    </w:p>
    <w:p w14:paraId="33D89781" w14:textId="77777777" w:rsidR="00743D18" w:rsidRPr="00F5134E" w:rsidRDefault="00743D18" w:rsidP="00F5134E">
      <w:pPr>
        <w:spacing w:line="264" w:lineRule="auto"/>
        <w:outlineLvl w:val="1"/>
        <w:rPr>
          <w:rFonts w:ascii="Arial" w:hAnsi="Arial" w:cs="Arial"/>
          <w:color w:val="000000" w:themeColor="text1"/>
          <w:sz w:val="28"/>
          <w:szCs w:val="28"/>
        </w:rPr>
      </w:pPr>
    </w:p>
    <w:p w14:paraId="104C6E7D" w14:textId="4D40B73C" w:rsidR="00B259D1" w:rsidRPr="00F5134E" w:rsidRDefault="00B259D1"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 xml:space="preserve">You may be eligible </w:t>
      </w:r>
      <w:r w:rsidR="00A633B8" w:rsidRPr="00F5134E">
        <w:rPr>
          <w:rFonts w:ascii="Arial" w:hAnsi="Arial" w:cs="Arial"/>
          <w:color w:val="000000" w:themeColor="text1"/>
          <w:sz w:val="28"/>
          <w:szCs w:val="28"/>
        </w:rPr>
        <w:t xml:space="preserve">for a companion bus pass if </w:t>
      </w:r>
      <w:r w:rsidRPr="00F5134E">
        <w:rPr>
          <w:rFonts w:ascii="Arial" w:hAnsi="Arial" w:cs="Arial"/>
          <w:color w:val="000000" w:themeColor="text1"/>
          <w:sz w:val="28"/>
          <w:szCs w:val="28"/>
        </w:rPr>
        <w:t xml:space="preserve">you </w:t>
      </w:r>
      <w:proofErr w:type="gramStart"/>
      <w:r w:rsidRPr="00F5134E">
        <w:rPr>
          <w:rFonts w:ascii="Arial" w:hAnsi="Arial" w:cs="Arial"/>
          <w:color w:val="000000" w:themeColor="text1"/>
          <w:sz w:val="28"/>
          <w:szCs w:val="28"/>
        </w:rPr>
        <w:t>have;</w:t>
      </w:r>
      <w:proofErr w:type="gramEnd"/>
    </w:p>
    <w:p w14:paraId="5F3771EC" w14:textId="77777777" w:rsidR="00B259D1" w:rsidRPr="00F5134E" w:rsidRDefault="00B259D1" w:rsidP="00F5134E">
      <w:pPr>
        <w:numPr>
          <w:ilvl w:val="0"/>
          <w:numId w:val="7"/>
        </w:num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 xml:space="preserve">Challenging behaviours, and need to be supervised at all </w:t>
      </w:r>
      <w:proofErr w:type="gramStart"/>
      <w:r w:rsidRPr="00F5134E">
        <w:rPr>
          <w:rFonts w:ascii="Arial" w:hAnsi="Arial" w:cs="Arial"/>
          <w:color w:val="000000" w:themeColor="text1"/>
          <w:sz w:val="28"/>
          <w:szCs w:val="28"/>
        </w:rPr>
        <w:t>times</w:t>
      </w:r>
      <w:proofErr w:type="gramEnd"/>
    </w:p>
    <w:p w14:paraId="6D1A53A2" w14:textId="77777777" w:rsidR="00B259D1" w:rsidRPr="00F5134E" w:rsidRDefault="00B259D1" w:rsidP="00F5134E">
      <w:pPr>
        <w:numPr>
          <w:ilvl w:val="0"/>
          <w:numId w:val="7"/>
        </w:num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Severe cognitive and mental impairments (including people who have no awareness of risk and limited ability to plan and follow a journey)</w:t>
      </w:r>
    </w:p>
    <w:p w14:paraId="26075315" w14:textId="77777777" w:rsidR="00B259D1" w:rsidRPr="00F5134E" w:rsidRDefault="00B259D1" w:rsidP="00F5134E">
      <w:pPr>
        <w:numPr>
          <w:ilvl w:val="0"/>
          <w:numId w:val="7"/>
        </w:num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lastRenderedPageBreak/>
        <w:t>A combination of either visual and hearing loss that prevents independent mobility or visual and speech loss that prevents independent mobility</w:t>
      </w:r>
    </w:p>
    <w:p w14:paraId="020B0F65" w14:textId="77777777" w:rsidR="00B259D1" w:rsidRPr="00F5134E" w:rsidRDefault="00B259D1" w:rsidP="00F5134E">
      <w:pPr>
        <w:numPr>
          <w:ilvl w:val="0"/>
          <w:numId w:val="7"/>
        </w:num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Difficulties using a wheelchair independently.</w:t>
      </w:r>
    </w:p>
    <w:p w14:paraId="0B08FF35" w14:textId="77777777" w:rsidR="00B259D1" w:rsidRPr="00F5134E" w:rsidRDefault="00B259D1" w:rsidP="00F5134E">
      <w:pPr>
        <w:spacing w:line="264" w:lineRule="auto"/>
        <w:outlineLvl w:val="1"/>
        <w:rPr>
          <w:rFonts w:ascii="Arial" w:hAnsi="Arial" w:cs="Arial"/>
          <w:color w:val="000000" w:themeColor="text1"/>
          <w:sz w:val="28"/>
          <w:szCs w:val="28"/>
        </w:rPr>
      </w:pPr>
    </w:p>
    <w:p w14:paraId="061E9C97" w14:textId="3DDD9014" w:rsidR="00B259D1" w:rsidRPr="00F5134E" w:rsidRDefault="00A633B8"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 xml:space="preserve">Clause 3 seems to imply that you </w:t>
      </w:r>
      <w:r w:rsidR="00767994" w:rsidRPr="00F5134E">
        <w:rPr>
          <w:rFonts w:ascii="Arial" w:hAnsi="Arial" w:cs="Arial"/>
          <w:color w:val="000000" w:themeColor="text1"/>
          <w:sz w:val="28"/>
          <w:szCs w:val="28"/>
        </w:rPr>
        <w:t xml:space="preserve">will not be eligible for </w:t>
      </w:r>
      <w:r w:rsidRPr="00F5134E">
        <w:rPr>
          <w:rFonts w:ascii="Arial" w:hAnsi="Arial" w:cs="Arial"/>
          <w:color w:val="000000" w:themeColor="text1"/>
          <w:sz w:val="28"/>
          <w:szCs w:val="28"/>
        </w:rPr>
        <w:t xml:space="preserve">a companion bus pass for vision impairment alone. </w:t>
      </w:r>
      <w:r w:rsidR="00890890" w:rsidRPr="00F5134E">
        <w:rPr>
          <w:rFonts w:ascii="Arial" w:hAnsi="Arial" w:cs="Arial"/>
          <w:color w:val="000000" w:themeColor="text1"/>
          <w:sz w:val="28"/>
          <w:szCs w:val="28"/>
        </w:rPr>
        <w:t xml:space="preserve">The guidance is that if </w:t>
      </w:r>
      <w:r w:rsidR="00B259D1" w:rsidRPr="00F5134E">
        <w:rPr>
          <w:rFonts w:ascii="Arial" w:hAnsi="Arial" w:cs="Arial"/>
          <w:color w:val="000000" w:themeColor="text1"/>
          <w:sz w:val="28"/>
          <w:szCs w:val="28"/>
        </w:rPr>
        <w:t>you require a companion card, you’ll need to contact your local council.</w:t>
      </w:r>
      <w:r w:rsidR="00890890" w:rsidRPr="00F5134E">
        <w:rPr>
          <w:rFonts w:ascii="Arial" w:hAnsi="Arial" w:cs="Arial"/>
          <w:color w:val="000000" w:themeColor="text1"/>
          <w:sz w:val="28"/>
          <w:szCs w:val="28"/>
        </w:rPr>
        <w:t xml:space="preserve"> </w:t>
      </w:r>
      <w:r w:rsidR="00B259D1" w:rsidRPr="00F5134E">
        <w:rPr>
          <w:rFonts w:ascii="Arial" w:hAnsi="Arial" w:cs="Arial"/>
          <w:color w:val="000000" w:themeColor="text1"/>
          <w:sz w:val="28"/>
          <w:szCs w:val="28"/>
        </w:rPr>
        <w:t xml:space="preserve">They'll assess whether you meet the </w:t>
      </w:r>
      <w:proofErr w:type="gramStart"/>
      <w:r w:rsidR="00B259D1" w:rsidRPr="00F5134E">
        <w:rPr>
          <w:rFonts w:ascii="Arial" w:hAnsi="Arial" w:cs="Arial"/>
          <w:color w:val="000000" w:themeColor="text1"/>
          <w:sz w:val="28"/>
          <w:szCs w:val="28"/>
        </w:rPr>
        <w:t>criteria, and</w:t>
      </w:r>
      <w:proofErr w:type="gramEnd"/>
      <w:r w:rsidR="00B259D1" w:rsidRPr="00F5134E">
        <w:rPr>
          <w:rFonts w:ascii="Arial" w:hAnsi="Arial" w:cs="Arial"/>
          <w:color w:val="000000" w:themeColor="text1"/>
          <w:sz w:val="28"/>
          <w:szCs w:val="28"/>
        </w:rPr>
        <w:t xml:space="preserve"> can then process your application.</w:t>
      </w:r>
    </w:p>
    <w:p w14:paraId="0D4ADE8E" w14:textId="77777777" w:rsidR="00B259D1" w:rsidRPr="00F5134E" w:rsidRDefault="00B259D1" w:rsidP="00F5134E">
      <w:pPr>
        <w:spacing w:line="264" w:lineRule="auto"/>
        <w:outlineLvl w:val="1"/>
        <w:rPr>
          <w:rFonts w:ascii="Arial" w:hAnsi="Arial" w:cs="Arial"/>
          <w:color w:val="000000" w:themeColor="text1"/>
          <w:sz w:val="28"/>
          <w:szCs w:val="28"/>
        </w:rPr>
      </w:pPr>
    </w:p>
    <w:p w14:paraId="59D6F485" w14:textId="4C803247" w:rsidR="00B259D1" w:rsidRPr="00F5134E" w:rsidRDefault="00890890"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 xml:space="preserve">There is concern that </w:t>
      </w:r>
      <w:r w:rsidR="00B259D1" w:rsidRPr="00F5134E">
        <w:rPr>
          <w:rFonts w:ascii="Arial" w:hAnsi="Arial" w:cs="Arial"/>
          <w:color w:val="000000" w:themeColor="text1"/>
          <w:sz w:val="28"/>
          <w:szCs w:val="28"/>
        </w:rPr>
        <w:t>people with sight loss (only) would be ineligible if the above guidance is being used</w:t>
      </w:r>
      <w:r w:rsidRPr="00F5134E">
        <w:rPr>
          <w:rFonts w:ascii="Arial" w:hAnsi="Arial" w:cs="Arial"/>
          <w:color w:val="000000" w:themeColor="text1"/>
          <w:sz w:val="28"/>
          <w:szCs w:val="28"/>
        </w:rPr>
        <w:t xml:space="preserve">. However, to add confusion, a number of local </w:t>
      </w:r>
      <w:proofErr w:type="gramStart"/>
      <w:r w:rsidRPr="00F5134E">
        <w:rPr>
          <w:rFonts w:ascii="Arial" w:hAnsi="Arial" w:cs="Arial"/>
          <w:color w:val="000000" w:themeColor="text1"/>
          <w:sz w:val="28"/>
          <w:szCs w:val="28"/>
        </w:rPr>
        <w:t>authorities</w:t>
      </w:r>
      <w:proofErr w:type="gramEnd"/>
      <w:r w:rsidRPr="00F5134E">
        <w:rPr>
          <w:rFonts w:ascii="Arial" w:hAnsi="Arial" w:cs="Arial"/>
          <w:color w:val="000000" w:themeColor="text1"/>
          <w:sz w:val="28"/>
          <w:szCs w:val="28"/>
        </w:rPr>
        <w:t xml:space="preserve"> s</w:t>
      </w:r>
      <w:r w:rsidR="00B259D1" w:rsidRPr="00F5134E">
        <w:rPr>
          <w:rFonts w:ascii="Arial" w:hAnsi="Arial" w:cs="Arial"/>
          <w:color w:val="000000" w:themeColor="text1"/>
          <w:sz w:val="28"/>
          <w:szCs w:val="28"/>
        </w:rPr>
        <w:t xml:space="preserve">tate eligibility includes being blind or partially sighted. </w:t>
      </w:r>
      <w:r w:rsidRPr="00F5134E">
        <w:rPr>
          <w:rFonts w:ascii="Arial" w:hAnsi="Arial" w:cs="Arial"/>
          <w:color w:val="000000" w:themeColor="text1"/>
          <w:sz w:val="28"/>
          <w:szCs w:val="28"/>
        </w:rPr>
        <w:t xml:space="preserve">With </w:t>
      </w:r>
      <w:r w:rsidR="004473FD">
        <w:rPr>
          <w:rFonts w:ascii="Arial" w:hAnsi="Arial" w:cs="Arial"/>
          <w:color w:val="000000" w:themeColor="text1"/>
          <w:sz w:val="28"/>
          <w:szCs w:val="28"/>
        </w:rPr>
        <w:t xml:space="preserve">almost </w:t>
      </w:r>
      <w:r w:rsidRPr="00F5134E">
        <w:rPr>
          <w:rFonts w:ascii="Arial" w:hAnsi="Arial" w:cs="Arial"/>
          <w:color w:val="000000" w:themeColor="text1"/>
          <w:sz w:val="28"/>
          <w:szCs w:val="28"/>
        </w:rPr>
        <w:t xml:space="preserve">25% of people with sight loss of working age we would want to see eligibility to include blind and partially sighted people. Only 15 local authorities across Wales include information on how to apply for a companion pass with them. We would want to see all 22 local councils providing details of how and where to apply, and in a range of accessible formats. </w:t>
      </w:r>
    </w:p>
    <w:p w14:paraId="77AB4183" w14:textId="77777777" w:rsidR="005F2854" w:rsidRPr="00F5134E" w:rsidRDefault="005F2854" w:rsidP="00F5134E">
      <w:pPr>
        <w:spacing w:line="264" w:lineRule="auto"/>
        <w:outlineLvl w:val="1"/>
        <w:rPr>
          <w:rFonts w:ascii="Arial" w:hAnsi="Arial" w:cs="Arial"/>
          <w:color w:val="000000" w:themeColor="text1"/>
          <w:sz w:val="28"/>
          <w:szCs w:val="28"/>
        </w:rPr>
      </w:pPr>
    </w:p>
    <w:p w14:paraId="30D7A97F" w14:textId="0530711C" w:rsidR="005F2854" w:rsidRPr="00F5134E" w:rsidRDefault="005F2854" w:rsidP="00F5134E">
      <w:pPr>
        <w:spacing w:line="264" w:lineRule="auto"/>
        <w:outlineLvl w:val="1"/>
        <w:rPr>
          <w:rFonts w:ascii="Arial" w:hAnsi="Arial" w:cs="Arial"/>
          <w:b/>
          <w:bCs/>
          <w:color w:val="000000" w:themeColor="text1"/>
          <w:sz w:val="28"/>
          <w:szCs w:val="28"/>
        </w:rPr>
      </w:pPr>
      <w:r w:rsidRPr="00F5134E">
        <w:rPr>
          <w:rFonts w:ascii="Arial" w:hAnsi="Arial" w:cs="Arial"/>
          <w:b/>
          <w:bCs/>
          <w:color w:val="000000" w:themeColor="text1"/>
          <w:sz w:val="28"/>
          <w:szCs w:val="28"/>
        </w:rPr>
        <w:t xml:space="preserve">Proof and assessment </w:t>
      </w:r>
    </w:p>
    <w:p w14:paraId="597F33E8" w14:textId="77777777" w:rsidR="005F2854" w:rsidRPr="00F5134E" w:rsidRDefault="005F2854" w:rsidP="00F5134E">
      <w:pPr>
        <w:spacing w:line="264" w:lineRule="auto"/>
        <w:outlineLvl w:val="1"/>
        <w:rPr>
          <w:rFonts w:ascii="Arial" w:hAnsi="Arial" w:cs="Arial"/>
          <w:color w:val="000000" w:themeColor="text1"/>
          <w:sz w:val="28"/>
          <w:szCs w:val="28"/>
        </w:rPr>
      </w:pPr>
    </w:p>
    <w:p w14:paraId="30CD9458" w14:textId="09451C3A" w:rsidR="008D3017" w:rsidRPr="00F5134E" w:rsidRDefault="005F2854" w:rsidP="00F5134E">
      <w:pPr>
        <w:spacing w:line="264" w:lineRule="auto"/>
        <w:rPr>
          <w:rFonts w:ascii="Arial" w:hAnsi="Arial" w:cs="Arial"/>
          <w:color w:val="000000" w:themeColor="text1"/>
          <w:sz w:val="28"/>
          <w:szCs w:val="28"/>
        </w:rPr>
      </w:pPr>
      <w:r w:rsidRPr="00F5134E">
        <w:rPr>
          <w:rFonts w:ascii="Arial" w:hAnsi="Arial" w:cs="Arial"/>
          <w:color w:val="000000" w:themeColor="text1"/>
          <w:sz w:val="28"/>
          <w:szCs w:val="28"/>
        </w:rPr>
        <w:t xml:space="preserve">All applicants will need to provide two proofs of permanent residency within </w:t>
      </w:r>
      <w:r w:rsidR="008D3017" w:rsidRPr="00F5134E">
        <w:rPr>
          <w:rFonts w:ascii="Arial" w:hAnsi="Arial" w:cs="Arial"/>
          <w:color w:val="000000" w:themeColor="text1"/>
          <w:sz w:val="28"/>
          <w:szCs w:val="28"/>
        </w:rPr>
        <w:t xml:space="preserve">the local authority </w:t>
      </w:r>
      <w:r w:rsidRPr="00F5134E">
        <w:rPr>
          <w:rFonts w:ascii="Arial" w:hAnsi="Arial" w:cs="Arial"/>
          <w:color w:val="000000" w:themeColor="text1"/>
          <w:sz w:val="28"/>
          <w:szCs w:val="28"/>
        </w:rPr>
        <w:t>(</w:t>
      </w:r>
      <w:proofErr w:type="spellStart"/>
      <w:proofErr w:type="gramStart"/>
      <w:r w:rsidRPr="00F5134E">
        <w:rPr>
          <w:rFonts w:ascii="Arial" w:hAnsi="Arial" w:cs="Arial"/>
          <w:color w:val="000000" w:themeColor="text1"/>
          <w:sz w:val="28"/>
          <w:szCs w:val="28"/>
        </w:rPr>
        <w:t>eg</w:t>
      </w:r>
      <w:proofErr w:type="spellEnd"/>
      <w:proofErr w:type="gramEnd"/>
      <w:r w:rsidRPr="00F5134E">
        <w:rPr>
          <w:rFonts w:ascii="Arial" w:hAnsi="Arial" w:cs="Arial"/>
          <w:color w:val="000000" w:themeColor="text1"/>
          <w:sz w:val="28"/>
          <w:szCs w:val="28"/>
        </w:rPr>
        <w:t xml:space="preserve"> Bank statement, council tax bill, other official document(s), utility bill e.g. gas, electric), proof of eligibility and will also need to provide their National Insurance number. </w:t>
      </w:r>
      <w:r w:rsidR="00574AA2" w:rsidRPr="00F5134E">
        <w:rPr>
          <w:rFonts w:ascii="Arial" w:hAnsi="Arial" w:cs="Arial"/>
          <w:color w:val="000000" w:themeColor="text1"/>
          <w:sz w:val="28"/>
          <w:szCs w:val="28"/>
        </w:rPr>
        <w:t>A complete list of </w:t>
      </w:r>
      <w:hyperlink r:id="rId15" w:history="1">
        <w:r w:rsidR="00574AA2" w:rsidRPr="00F5134E">
          <w:rPr>
            <w:rStyle w:val="Hyperlink"/>
            <w:rFonts w:ascii="Arial" w:hAnsi="Arial" w:cs="Arial"/>
            <w:sz w:val="28"/>
            <w:szCs w:val="28"/>
          </w:rPr>
          <w:t>acceptable documents</w:t>
        </w:r>
      </w:hyperlink>
      <w:r w:rsidR="00574AA2" w:rsidRPr="00F5134E">
        <w:rPr>
          <w:rFonts w:ascii="Arial" w:hAnsi="Arial" w:cs="Arial"/>
          <w:color w:val="000000" w:themeColor="text1"/>
          <w:sz w:val="28"/>
          <w:szCs w:val="28"/>
        </w:rPr>
        <w:t> can be found on Transport for Wales website. </w:t>
      </w:r>
      <w:r w:rsidR="008D3017" w:rsidRPr="00F5134E">
        <w:rPr>
          <w:rFonts w:ascii="Arial" w:hAnsi="Arial" w:cs="Arial"/>
          <w:color w:val="000000" w:themeColor="text1"/>
          <w:sz w:val="28"/>
          <w:szCs w:val="28"/>
        </w:rPr>
        <w:t>The documents are not exhaustive and local authorities may consider other appropriate documents or evidence submitted as proof of residency.</w:t>
      </w:r>
      <w:r w:rsidR="007A4F04">
        <w:rPr>
          <w:rFonts w:ascii="Arial" w:hAnsi="Arial" w:cs="Arial"/>
          <w:color w:val="000000" w:themeColor="text1"/>
          <w:sz w:val="28"/>
          <w:szCs w:val="28"/>
        </w:rPr>
        <w:t xml:space="preserve">  </w:t>
      </w:r>
    </w:p>
    <w:p w14:paraId="55AA7C53" w14:textId="3B589BA3" w:rsidR="005F2854" w:rsidRDefault="005F2854" w:rsidP="00F5134E">
      <w:pPr>
        <w:spacing w:line="264" w:lineRule="auto"/>
        <w:rPr>
          <w:rFonts w:ascii="Arial" w:hAnsi="Arial" w:cs="Arial"/>
          <w:color w:val="000000" w:themeColor="text1"/>
          <w:sz w:val="28"/>
          <w:szCs w:val="28"/>
        </w:rPr>
      </w:pPr>
    </w:p>
    <w:p w14:paraId="4B57CC58" w14:textId="571D12B3" w:rsidR="007A4F04" w:rsidRPr="00F5134E" w:rsidRDefault="00A523DF" w:rsidP="00F5134E">
      <w:pPr>
        <w:spacing w:line="264" w:lineRule="auto"/>
        <w:rPr>
          <w:rFonts w:ascii="Arial" w:hAnsi="Arial" w:cs="Arial"/>
          <w:color w:val="000000" w:themeColor="text1"/>
          <w:sz w:val="28"/>
          <w:szCs w:val="28"/>
        </w:rPr>
      </w:pPr>
      <w:r>
        <w:rPr>
          <w:rFonts w:ascii="Arial" w:hAnsi="Arial" w:cs="Arial"/>
          <w:color w:val="000000" w:themeColor="text1"/>
          <w:sz w:val="28"/>
          <w:szCs w:val="28"/>
        </w:rPr>
        <w:t xml:space="preserve">It may be necessary for a local authority to assess a person’s eligibility. </w:t>
      </w:r>
    </w:p>
    <w:p w14:paraId="5C45F8EA" w14:textId="61D2B8AA" w:rsidR="005F2854" w:rsidRPr="00F5134E" w:rsidRDefault="008D3017" w:rsidP="00F5134E">
      <w:pPr>
        <w:spacing w:line="264" w:lineRule="auto"/>
        <w:rPr>
          <w:rFonts w:ascii="Arial" w:hAnsi="Arial" w:cs="Arial"/>
          <w:color w:val="000000" w:themeColor="text1"/>
          <w:sz w:val="28"/>
          <w:szCs w:val="28"/>
        </w:rPr>
      </w:pPr>
      <w:r w:rsidRPr="00F5134E">
        <w:rPr>
          <w:rFonts w:ascii="Arial" w:hAnsi="Arial" w:cs="Arial"/>
          <w:color w:val="000000" w:themeColor="text1"/>
          <w:sz w:val="28"/>
          <w:szCs w:val="28"/>
        </w:rPr>
        <w:t>One authority stated that t</w:t>
      </w:r>
      <w:r w:rsidR="005F2854" w:rsidRPr="00F5134E">
        <w:rPr>
          <w:rFonts w:ascii="Arial" w:hAnsi="Arial" w:cs="Arial"/>
          <w:color w:val="000000" w:themeColor="text1"/>
          <w:sz w:val="28"/>
          <w:szCs w:val="28"/>
        </w:rPr>
        <w:t>he applicant is responsible for ensuring that any fee levied to cover the cost of an assessment is met</w:t>
      </w:r>
      <w:r w:rsidRPr="00F5134E">
        <w:rPr>
          <w:rFonts w:ascii="Arial" w:hAnsi="Arial" w:cs="Arial"/>
          <w:color w:val="000000" w:themeColor="text1"/>
          <w:sz w:val="28"/>
          <w:szCs w:val="28"/>
        </w:rPr>
        <w:t xml:space="preserve">, and that the local authority </w:t>
      </w:r>
      <w:r w:rsidR="005F2854" w:rsidRPr="00F5134E">
        <w:rPr>
          <w:rFonts w:ascii="Arial" w:hAnsi="Arial" w:cs="Arial"/>
          <w:color w:val="000000" w:themeColor="text1"/>
          <w:sz w:val="28"/>
          <w:szCs w:val="28"/>
        </w:rPr>
        <w:t>have no duty to reimburse any such fees</w:t>
      </w:r>
      <w:r w:rsidR="00574AA2" w:rsidRPr="00F5134E">
        <w:rPr>
          <w:rFonts w:ascii="Arial" w:hAnsi="Arial" w:cs="Arial"/>
          <w:color w:val="000000" w:themeColor="text1"/>
          <w:sz w:val="28"/>
          <w:szCs w:val="28"/>
        </w:rPr>
        <w:t xml:space="preserve"> [clause 83 - ‘</w:t>
      </w:r>
      <w:hyperlink r:id="rId16" w:history="1">
        <w:r w:rsidR="00574AA2" w:rsidRPr="00AB5476">
          <w:rPr>
            <w:rStyle w:val="Hyperlink"/>
            <w:rFonts w:ascii="Arial" w:hAnsi="Arial" w:cs="Arial"/>
            <w:sz w:val="28"/>
            <w:szCs w:val="28"/>
          </w:rPr>
          <w:t>Concessionary Bus Travel Scheme Guidance: A Common Approach to Eligibility</w:t>
        </w:r>
      </w:hyperlink>
      <w:r w:rsidR="00574AA2" w:rsidRPr="00F5134E">
        <w:rPr>
          <w:rFonts w:ascii="Arial" w:hAnsi="Arial" w:cs="Arial"/>
          <w:color w:val="000000" w:themeColor="text1"/>
          <w:sz w:val="28"/>
          <w:szCs w:val="28"/>
        </w:rPr>
        <w:t>’]</w:t>
      </w:r>
      <w:r w:rsidR="005F2854" w:rsidRPr="00F5134E">
        <w:rPr>
          <w:rFonts w:ascii="Arial" w:hAnsi="Arial" w:cs="Arial"/>
          <w:color w:val="000000" w:themeColor="text1"/>
          <w:sz w:val="28"/>
          <w:szCs w:val="28"/>
        </w:rPr>
        <w:t>.</w:t>
      </w:r>
      <w:r w:rsidRPr="00F5134E">
        <w:rPr>
          <w:rFonts w:ascii="Arial" w:hAnsi="Arial" w:cs="Arial"/>
          <w:color w:val="000000" w:themeColor="text1"/>
          <w:sz w:val="28"/>
          <w:szCs w:val="28"/>
        </w:rPr>
        <w:t xml:space="preserve"> We would like to better understand this process</w:t>
      </w:r>
      <w:r w:rsidR="00574AA2" w:rsidRPr="00F5134E">
        <w:rPr>
          <w:rFonts w:ascii="Arial" w:hAnsi="Arial" w:cs="Arial"/>
          <w:color w:val="000000" w:themeColor="text1"/>
          <w:sz w:val="28"/>
          <w:szCs w:val="28"/>
        </w:rPr>
        <w:t xml:space="preserve"> and that the applicant is provided with the cost ahead of any assessment </w:t>
      </w:r>
      <w:r w:rsidR="00A8359B">
        <w:rPr>
          <w:rFonts w:ascii="Arial" w:hAnsi="Arial" w:cs="Arial"/>
          <w:color w:val="000000" w:themeColor="text1"/>
          <w:sz w:val="28"/>
          <w:szCs w:val="28"/>
        </w:rPr>
        <w:t xml:space="preserve">being </w:t>
      </w:r>
      <w:r w:rsidR="00574AA2" w:rsidRPr="00F5134E">
        <w:rPr>
          <w:rFonts w:ascii="Arial" w:hAnsi="Arial" w:cs="Arial"/>
          <w:color w:val="000000" w:themeColor="text1"/>
          <w:sz w:val="28"/>
          <w:szCs w:val="28"/>
        </w:rPr>
        <w:t>made</w:t>
      </w:r>
      <w:r w:rsidRPr="00F5134E">
        <w:rPr>
          <w:rFonts w:ascii="Arial" w:hAnsi="Arial" w:cs="Arial"/>
          <w:color w:val="000000" w:themeColor="text1"/>
          <w:sz w:val="28"/>
          <w:szCs w:val="28"/>
        </w:rPr>
        <w:t xml:space="preserve">. </w:t>
      </w:r>
      <w:r w:rsidR="00574AA2" w:rsidRPr="00F5134E">
        <w:rPr>
          <w:rFonts w:ascii="Arial" w:hAnsi="Arial" w:cs="Arial"/>
          <w:color w:val="000000" w:themeColor="text1"/>
          <w:sz w:val="28"/>
          <w:szCs w:val="28"/>
        </w:rPr>
        <w:t xml:space="preserve">What help is available for those who cannot afford an assessment </w:t>
      </w:r>
      <w:r w:rsidR="00574AA2" w:rsidRPr="00F5134E">
        <w:rPr>
          <w:rFonts w:ascii="Arial" w:hAnsi="Arial" w:cs="Arial"/>
          <w:color w:val="000000" w:themeColor="text1"/>
          <w:sz w:val="28"/>
          <w:szCs w:val="28"/>
        </w:rPr>
        <w:lastRenderedPageBreak/>
        <w:t>fee?</w:t>
      </w:r>
      <w:r w:rsidR="00A8359B">
        <w:rPr>
          <w:rFonts w:ascii="Arial" w:hAnsi="Arial" w:cs="Arial"/>
          <w:color w:val="000000" w:themeColor="text1"/>
          <w:sz w:val="28"/>
          <w:szCs w:val="28"/>
        </w:rPr>
        <w:t xml:space="preserve"> Is there a distinction to be made between the local authority initiating an assessment and the individual initiating an assessment </w:t>
      </w:r>
      <w:proofErr w:type="gramStart"/>
      <w:r w:rsidR="00A8359B">
        <w:rPr>
          <w:rFonts w:ascii="Arial" w:hAnsi="Arial" w:cs="Arial"/>
          <w:color w:val="000000" w:themeColor="text1"/>
          <w:sz w:val="28"/>
          <w:szCs w:val="28"/>
        </w:rPr>
        <w:t>with regard to</w:t>
      </w:r>
      <w:proofErr w:type="gramEnd"/>
      <w:r w:rsidR="00A8359B">
        <w:rPr>
          <w:rFonts w:ascii="Arial" w:hAnsi="Arial" w:cs="Arial"/>
          <w:color w:val="000000" w:themeColor="text1"/>
          <w:sz w:val="28"/>
          <w:szCs w:val="28"/>
        </w:rPr>
        <w:t xml:space="preserve"> responsibility for paying the fee? </w:t>
      </w:r>
    </w:p>
    <w:p w14:paraId="466C328A" w14:textId="77777777" w:rsidR="005F2854" w:rsidRPr="00F5134E" w:rsidRDefault="005F2854" w:rsidP="00F5134E">
      <w:pPr>
        <w:spacing w:line="264" w:lineRule="auto"/>
        <w:outlineLvl w:val="1"/>
        <w:rPr>
          <w:rFonts w:ascii="Arial" w:hAnsi="Arial" w:cs="Arial"/>
          <w:color w:val="000000" w:themeColor="text1"/>
          <w:sz w:val="28"/>
          <w:szCs w:val="28"/>
        </w:rPr>
      </w:pPr>
    </w:p>
    <w:p w14:paraId="691C7C94" w14:textId="4C3BF13C" w:rsidR="005F2854" w:rsidRPr="00F5134E" w:rsidRDefault="006228F2" w:rsidP="00F5134E">
      <w:pPr>
        <w:spacing w:line="264" w:lineRule="auto"/>
        <w:outlineLvl w:val="1"/>
        <w:rPr>
          <w:rFonts w:ascii="Arial" w:hAnsi="Arial" w:cs="Arial"/>
          <w:color w:val="000000" w:themeColor="text1"/>
          <w:sz w:val="28"/>
          <w:szCs w:val="28"/>
        </w:rPr>
      </w:pPr>
      <w:r w:rsidRPr="00F5134E">
        <w:rPr>
          <w:rFonts w:ascii="Arial" w:hAnsi="Arial" w:cs="Arial"/>
          <w:color w:val="000000" w:themeColor="text1"/>
          <w:sz w:val="28"/>
          <w:szCs w:val="28"/>
        </w:rPr>
        <w:t xml:space="preserve">Another authority explained that “your need for a companion must be verified in writing (a letter or email) by an appropriately qualified medical, health or social worker. You will need to provide a scan, good quality photo, or screenshot of the evidence”. We would like to see Vision Rehabilitation Specialist </w:t>
      </w:r>
      <w:r w:rsidR="00D71502">
        <w:rPr>
          <w:rFonts w:ascii="Arial" w:hAnsi="Arial" w:cs="Arial"/>
          <w:color w:val="000000" w:themeColor="text1"/>
          <w:sz w:val="28"/>
          <w:szCs w:val="28"/>
        </w:rPr>
        <w:t xml:space="preserve">(VRS) </w:t>
      </w:r>
      <w:r w:rsidRPr="00F5134E">
        <w:rPr>
          <w:rFonts w:ascii="Arial" w:hAnsi="Arial" w:cs="Arial"/>
          <w:color w:val="000000" w:themeColor="text1"/>
          <w:sz w:val="28"/>
          <w:szCs w:val="28"/>
        </w:rPr>
        <w:t>added to the list of appropriately qualified workers as they are best placed to provide supporting evidence for people with sight loss.  </w:t>
      </w:r>
    </w:p>
    <w:p w14:paraId="1A366B2E" w14:textId="77777777" w:rsidR="00D71502" w:rsidRPr="00D71502" w:rsidRDefault="00D71502" w:rsidP="00F5134E">
      <w:pPr>
        <w:spacing w:line="264" w:lineRule="auto"/>
        <w:outlineLvl w:val="1"/>
        <w:rPr>
          <w:rFonts w:ascii="Arial" w:hAnsi="Arial" w:cs="Arial"/>
          <w:color w:val="000000" w:themeColor="text1"/>
          <w:sz w:val="28"/>
          <w:szCs w:val="28"/>
        </w:rPr>
      </w:pPr>
    </w:p>
    <w:p w14:paraId="19256642" w14:textId="272C570F" w:rsidR="005F2854" w:rsidRPr="004474F9" w:rsidRDefault="004474F9" w:rsidP="00F5134E">
      <w:pPr>
        <w:spacing w:line="264" w:lineRule="auto"/>
        <w:outlineLvl w:val="1"/>
        <w:rPr>
          <w:rFonts w:ascii="Arial" w:hAnsi="Arial" w:cs="Arial"/>
          <w:b/>
          <w:bCs/>
          <w:color w:val="000000" w:themeColor="text1"/>
          <w:sz w:val="32"/>
          <w:szCs w:val="32"/>
        </w:rPr>
      </w:pPr>
      <w:r w:rsidRPr="004474F9">
        <w:rPr>
          <w:rFonts w:ascii="Arial" w:hAnsi="Arial" w:cs="Arial"/>
          <w:b/>
          <w:bCs/>
          <w:color w:val="000000" w:themeColor="text1"/>
          <w:sz w:val="32"/>
          <w:szCs w:val="32"/>
        </w:rPr>
        <w:t>Conclusions and recommendations</w:t>
      </w:r>
    </w:p>
    <w:p w14:paraId="42C26209" w14:textId="3F8D3F33" w:rsidR="004474F9" w:rsidRDefault="004474F9" w:rsidP="00F5134E">
      <w:pPr>
        <w:spacing w:line="264" w:lineRule="auto"/>
        <w:outlineLvl w:val="1"/>
        <w:rPr>
          <w:rFonts w:ascii="Arial" w:hAnsi="Arial" w:cs="Arial"/>
          <w:color w:val="000000" w:themeColor="text1"/>
          <w:sz w:val="28"/>
          <w:szCs w:val="28"/>
        </w:rPr>
      </w:pPr>
    </w:p>
    <w:p w14:paraId="0C09B608" w14:textId="469539E1" w:rsidR="001A6F19" w:rsidRDefault="001A6F19" w:rsidP="00F5134E">
      <w:pPr>
        <w:spacing w:line="264" w:lineRule="auto"/>
        <w:outlineLvl w:val="1"/>
        <w:rPr>
          <w:rFonts w:ascii="Arial" w:hAnsi="Arial" w:cs="Arial"/>
          <w:color w:val="000000" w:themeColor="text1"/>
          <w:sz w:val="28"/>
          <w:szCs w:val="28"/>
        </w:rPr>
      </w:pPr>
      <w:r>
        <w:rPr>
          <w:rFonts w:ascii="Arial" w:hAnsi="Arial" w:cs="Arial"/>
          <w:color w:val="000000" w:themeColor="text1"/>
          <w:sz w:val="28"/>
          <w:szCs w:val="28"/>
        </w:rPr>
        <w:t>The process for applying for Disabled Person’s and Companion bus passes must be consistent across Wales.</w:t>
      </w:r>
      <w:r w:rsidR="00F4572E">
        <w:rPr>
          <w:rFonts w:ascii="Arial" w:hAnsi="Arial" w:cs="Arial"/>
          <w:color w:val="000000" w:themeColor="text1"/>
          <w:sz w:val="28"/>
          <w:szCs w:val="28"/>
        </w:rPr>
        <w:t xml:space="preserve"> The following recommendations would help this: </w:t>
      </w:r>
    </w:p>
    <w:p w14:paraId="65DA40E1" w14:textId="77777777" w:rsidR="00F4572E" w:rsidRDefault="00F4572E" w:rsidP="00F5134E">
      <w:pPr>
        <w:spacing w:line="264" w:lineRule="auto"/>
        <w:outlineLvl w:val="1"/>
        <w:rPr>
          <w:rFonts w:ascii="Arial" w:hAnsi="Arial" w:cs="Arial"/>
          <w:color w:val="000000" w:themeColor="text1"/>
          <w:sz w:val="28"/>
          <w:szCs w:val="28"/>
        </w:rPr>
      </w:pPr>
    </w:p>
    <w:p w14:paraId="12CABF1E" w14:textId="2B0DEBEB" w:rsidR="004474F9" w:rsidRPr="00E043D1" w:rsidRDefault="001F26E9"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sidRPr="00E043D1">
        <w:rPr>
          <w:rFonts w:ascii="Arial" w:hAnsi="Arial" w:cs="Arial"/>
          <w:color w:val="000000" w:themeColor="text1"/>
          <w:sz w:val="28"/>
          <w:szCs w:val="28"/>
        </w:rPr>
        <w:t xml:space="preserve">There needs to be a consistent message that Transport for Wales </w:t>
      </w:r>
      <w:r w:rsidR="00E043D1" w:rsidRPr="00E043D1">
        <w:rPr>
          <w:rFonts w:ascii="Arial" w:hAnsi="Arial" w:cs="Arial"/>
          <w:color w:val="000000" w:themeColor="text1"/>
          <w:sz w:val="28"/>
          <w:szCs w:val="28"/>
        </w:rPr>
        <w:t xml:space="preserve">processes </w:t>
      </w:r>
      <w:r w:rsidR="003D7AC9" w:rsidRPr="00E043D1">
        <w:rPr>
          <w:rFonts w:ascii="Arial" w:hAnsi="Arial" w:cs="Arial"/>
          <w:color w:val="000000" w:themeColor="text1"/>
          <w:sz w:val="28"/>
          <w:szCs w:val="28"/>
        </w:rPr>
        <w:t xml:space="preserve">all Disabled Person’s bus passes. </w:t>
      </w:r>
    </w:p>
    <w:p w14:paraId="4ADFCDAA" w14:textId="06E1CBED" w:rsidR="003D7AC9" w:rsidRDefault="003D7AC9" w:rsidP="00E043D1">
      <w:pPr>
        <w:spacing w:line="264" w:lineRule="auto"/>
        <w:ind w:left="709" w:hanging="720"/>
        <w:outlineLvl w:val="1"/>
        <w:rPr>
          <w:rFonts w:ascii="Arial" w:hAnsi="Arial" w:cs="Arial"/>
          <w:color w:val="000000" w:themeColor="text1"/>
          <w:sz w:val="28"/>
          <w:szCs w:val="28"/>
        </w:rPr>
      </w:pPr>
    </w:p>
    <w:p w14:paraId="1F58FC6C" w14:textId="7CDF66DC" w:rsidR="003D7AC9" w:rsidRDefault="003D7AC9"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sidRPr="001A6F19">
        <w:rPr>
          <w:rFonts w:ascii="Arial" w:hAnsi="Arial" w:cs="Arial"/>
          <w:color w:val="000000" w:themeColor="text1"/>
          <w:sz w:val="28"/>
          <w:szCs w:val="28"/>
        </w:rPr>
        <w:t xml:space="preserve">There should be </w:t>
      </w:r>
      <w:r w:rsidR="004E5894">
        <w:rPr>
          <w:rFonts w:ascii="Arial" w:hAnsi="Arial" w:cs="Arial"/>
          <w:color w:val="000000" w:themeColor="text1"/>
          <w:sz w:val="28"/>
          <w:szCs w:val="28"/>
        </w:rPr>
        <w:t xml:space="preserve">a </w:t>
      </w:r>
      <w:r w:rsidRPr="001A6F19">
        <w:rPr>
          <w:rFonts w:ascii="Arial" w:hAnsi="Arial" w:cs="Arial"/>
          <w:color w:val="000000" w:themeColor="text1"/>
          <w:sz w:val="28"/>
          <w:szCs w:val="28"/>
        </w:rPr>
        <w:t>clear telephone number where people can request an electronic or paper copy</w:t>
      </w:r>
      <w:r w:rsidR="007A4F04">
        <w:rPr>
          <w:rFonts w:ascii="Arial" w:hAnsi="Arial" w:cs="Arial"/>
          <w:color w:val="000000" w:themeColor="text1"/>
          <w:sz w:val="28"/>
          <w:szCs w:val="28"/>
        </w:rPr>
        <w:t xml:space="preserve"> of their Disabled Person’s bus pass</w:t>
      </w:r>
      <w:r w:rsidRPr="001A6F19">
        <w:rPr>
          <w:rFonts w:ascii="Arial" w:hAnsi="Arial" w:cs="Arial"/>
          <w:color w:val="000000" w:themeColor="text1"/>
          <w:sz w:val="28"/>
          <w:szCs w:val="28"/>
        </w:rPr>
        <w:t xml:space="preserve">. </w:t>
      </w:r>
    </w:p>
    <w:p w14:paraId="5DA67546" w14:textId="77777777" w:rsidR="004E5894" w:rsidRPr="004E5894" w:rsidRDefault="004E5894" w:rsidP="00E043D1">
      <w:pPr>
        <w:pStyle w:val="ListParagraph"/>
        <w:ind w:left="709" w:hanging="720"/>
        <w:rPr>
          <w:rFonts w:ascii="Arial" w:hAnsi="Arial" w:cs="Arial"/>
          <w:color w:val="000000" w:themeColor="text1"/>
          <w:sz w:val="28"/>
          <w:szCs w:val="28"/>
        </w:rPr>
      </w:pPr>
    </w:p>
    <w:p w14:paraId="704C6A3B" w14:textId="74D04159" w:rsidR="00E71EAD" w:rsidRPr="00E71EAD" w:rsidRDefault="004E5894" w:rsidP="00E71EAD">
      <w:pPr>
        <w:pStyle w:val="ListParagraph"/>
        <w:numPr>
          <w:ilvl w:val="0"/>
          <w:numId w:val="25"/>
        </w:numPr>
        <w:spacing w:line="264" w:lineRule="auto"/>
        <w:ind w:left="709" w:hanging="720"/>
        <w:outlineLvl w:val="1"/>
        <w:rPr>
          <w:rFonts w:ascii="Arial" w:hAnsi="Arial" w:cs="Arial"/>
          <w:color w:val="000000" w:themeColor="text1"/>
          <w:sz w:val="28"/>
          <w:szCs w:val="28"/>
        </w:rPr>
      </w:pPr>
      <w:r>
        <w:rPr>
          <w:rFonts w:ascii="Arial" w:hAnsi="Arial" w:cs="Arial"/>
          <w:color w:val="000000" w:themeColor="text1"/>
          <w:sz w:val="28"/>
          <w:szCs w:val="28"/>
        </w:rPr>
        <w:t xml:space="preserve">We would want to see </w:t>
      </w:r>
      <w:r w:rsidR="00E043D1">
        <w:rPr>
          <w:rFonts w:ascii="Arial" w:hAnsi="Arial" w:cs="Arial"/>
          <w:color w:val="000000" w:themeColor="text1"/>
          <w:sz w:val="28"/>
          <w:szCs w:val="28"/>
        </w:rPr>
        <w:t xml:space="preserve">one link to the Transport for Wales website when applying for a Disabled Person’s bus pass. </w:t>
      </w:r>
    </w:p>
    <w:p w14:paraId="407E2C6E" w14:textId="77777777" w:rsidR="004474F9" w:rsidRDefault="004474F9" w:rsidP="00E043D1">
      <w:pPr>
        <w:spacing w:line="264" w:lineRule="auto"/>
        <w:ind w:left="709" w:hanging="720"/>
        <w:outlineLvl w:val="1"/>
        <w:rPr>
          <w:rFonts w:ascii="Arial" w:hAnsi="Arial" w:cs="Arial"/>
          <w:color w:val="000000" w:themeColor="text1"/>
          <w:sz w:val="28"/>
          <w:szCs w:val="28"/>
        </w:rPr>
      </w:pPr>
    </w:p>
    <w:p w14:paraId="24F895C5" w14:textId="3150822C" w:rsidR="004474F9" w:rsidRDefault="00000000" w:rsidP="00E043D1">
      <w:pPr>
        <w:pStyle w:val="ListParagraph"/>
        <w:numPr>
          <w:ilvl w:val="0"/>
          <w:numId w:val="25"/>
        </w:numPr>
        <w:spacing w:line="264" w:lineRule="auto"/>
        <w:ind w:left="709" w:hanging="720"/>
        <w:outlineLvl w:val="1"/>
        <w:rPr>
          <w:rFonts w:ascii="Arial" w:hAnsi="Arial" w:cs="Arial"/>
          <w:color w:val="000000" w:themeColor="text1"/>
          <w:sz w:val="28"/>
          <w:szCs w:val="28"/>
        </w:rPr>
      </w:pPr>
      <w:hyperlink r:id="rId17" w:history="1">
        <w:r w:rsidR="003D7AC9" w:rsidRPr="001A6F19">
          <w:rPr>
            <w:rStyle w:val="Hyperlink"/>
            <w:rFonts w:ascii="Arial" w:hAnsi="Arial" w:cs="Arial"/>
            <w:sz w:val="28"/>
            <w:szCs w:val="28"/>
          </w:rPr>
          <w:t>Eligibility</w:t>
        </w:r>
      </w:hyperlink>
      <w:r w:rsidR="003D7AC9" w:rsidRPr="001A6F19">
        <w:rPr>
          <w:rFonts w:ascii="Arial" w:hAnsi="Arial" w:cs="Arial"/>
          <w:color w:val="000000" w:themeColor="text1"/>
          <w:sz w:val="28"/>
          <w:szCs w:val="28"/>
        </w:rPr>
        <w:t xml:space="preserve"> criteria for a Disabled Person’s bus pass: In general, there is clearly a problem with the logic of criteria (ii) &amp; (iii), and possibly with the measurements given.</w:t>
      </w:r>
    </w:p>
    <w:p w14:paraId="75B7A2EC" w14:textId="77777777" w:rsidR="001A6F19" w:rsidRPr="001A6F19" w:rsidRDefault="001A6F19" w:rsidP="00E043D1">
      <w:pPr>
        <w:pStyle w:val="ListParagraph"/>
        <w:ind w:left="709" w:hanging="720"/>
        <w:rPr>
          <w:rFonts w:ascii="Arial" w:hAnsi="Arial" w:cs="Arial"/>
          <w:color w:val="000000" w:themeColor="text1"/>
          <w:sz w:val="28"/>
          <w:szCs w:val="28"/>
        </w:rPr>
      </w:pPr>
    </w:p>
    <w:p w14:paraId="428E2C3A" w14:textId="18D343A8" w:rsidR="001A6F19" w:rsidRPr="001A6F19" w:rsidRDefault="00280CE0"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sidRPr="001A6F19">
        <w:rPr>
          <w:rFonts w:ascii="Arial" w:hAnsi="Arial" w:cs="Arial"/>
          <w:color w:val="000000" w:themeColor="text1"/>
          <w:sz w:val="28"/>
          <w:szCs w:val="28"/>
        </w:rPr>
        <w:t xml:space="preserve">Evidence of being SI and SSI should be sufficient as edibility for a Disabled Person’s bus pass. </w:t>
      </w:r>
      <w:r w:rsidR="001A6F19" w:rsidRPr="001A6F19">
        <w:rPr>
          <w:rFonts w:ascii="Arial" w:hAnsi="Arial" w:cs="Arial"/>
          <w:color w:val="000000" w:themeColor="text1"/>
          <w:sz w:val="28"/>
          <w:szCs w:val="28"/>
        </w:rPr>
        <w:t>We must remember that deciding to register is voluntary and that “</w:t>
      </w:r>
      <w:r w:rsidR="001A6F19" w:rsidRPr="001A6F19">
        <w:rPr>
          <w:rFonts w:ascii="Arial" w:hAnsi="Arial" w:cs="Arial"/>
          <w:sz w:val="28"/>
          <w:szCs w:val="28"/>
        </w:rPr>
        <w:t xml:space="preserve">local authorities may - where a person with sight loss is not on the local authority register of sight impairment - require evidence of eligibility to be registered as having sight impairment”. </w:t>
      </w:r>
    </w:p>
    <w:p w14:paraId="09797369" w14:textId="77777777" w:rsidR="001A6F19" w:rsidRPr="001A6F19" w:rsidRDefault="001A6F19" w:rsidP="00E043D1">
      <w:pPr>
        <w:pStyle w:val="ListParagraph"/>
        <w:ind w:left="709" w:hanging="720"/>
        <w:rPr>
          <w:rFonts w:ascii="Arial" w:hAnsi="Arial" w:cs="Arial"/>
          <w:color w:val="000000" w:themeColor="text1"/>
          <w:sz w:val="28"/>
          <w:szCs w:val="28"/>
        </w:rPr>
      </w:pPr>
    </w:p>
    <w:p w14:paraId="7BD730D6" w14:textId="0DB51D71" w:rsidR="001A6F19" w:rsidRDefault="00E44C4B"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Pr>
          <w:rFonts w:ascii="Arial" w:hAnsi="Arial" w:cs="Arial"/>
          <w:color w:val="000000" w:themeColor="text1"/>
          <w:sz w:val="28"/>
          <w:szCs w:val="28"/>
        </w:rPr>
        <w:lastRenderedPageBreak/>
        <w:t xml:space="preserve">There needs to be clarity of the cost to replace a lost, </w:t>
      </w:r>
      <w:proofErr w:type="gramStart"/>
      <w:r>
        <w:rPr>
          <w:rFonts w:ascii="Arial" w:hAnsi="Arial" w:cs="Arial"/>
          <w:color w:val="000000" w:themeColor="text1"/>
          <w:sz w:val="28"/>
          <w:szCs w:val="28"/>
        </w:rPr>
        <w:t>stolen</w:t>
      </w:r>
      <w:proofErr w:type="gramEnd"/>
      <w:r>
        <w:rPr>
          <w:rFonts w:ascii="Arial" w:hAnsi="Arial" w:cs="Arial"/>
          <w:color w:val="000000" w:themeColor="text1"/>
          <w:sz w:val="28"/>
          <w:szCs w:val="28"/>
        </w:rPr>
        <w:t xml:space="preserve"> or damaged card. </w:t>
      </w:r>
    </w:p>
    <w:p w14:paraId="763D5AD8" w14:textId="77777777" w:rsidR="00E44C4B" w:rsidRPr="00E44C4B" w:rsidRDefault="00E44C4B" w:rsidP="00E043D1">
      <w:pPr>
        <w:pStyle w:val="ListParagraph"/>
        <w:ind w:left="709" w:hanging="720"/>
        <w:rPr>
          <w:rFonts w:ascii="Arial" w:hAnsi="Arial" w:cs="Arial"/>
          <w:color w:val="000000" w:themeColor="text1"/>
          <w:sz w:val="28"/>
          <w:szCs w:val="28"/>
        </w:rPr>
      </w:pPr>
    </w:p>
    <w:p w14:paraId="281EFAFB" w14:textId="3ED6B4AE" w:rsidR="007A4F04" w:rsidRDefault="007A4F04"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sidRPr="007A4F04">
        <w:rPr>
          <w:rFonts w:ascii="Arial" w:hAnsi="Arial" w:cs="Arial"/>
          <w:color w:val="000000" w:themeColor="text1"/>
          <w:sz w:val="28"/>
          <w:szCs w:val="28"/>
        </w:rPr>
        <w:t>We would want to see all 22 local councils providing details of how and where to apply</w:t>
      </w:r>
      <w:r>
        <w:rPr>
          <w:rFonts w:ascii="Arial" w:hAnsi="Arial" w:cs="Arial"/>
          <w:color w:val="000000" w:themeColor="text1"/>
          <w:sz w:val="28"/>
          <w:szCs w:val="28"/>
        </w:rPr>
        <w:t xml:space="preserve"> for a companion</w:t>
      </w:r>
      <w:r w:rsidR="00E043D1">
        <w:rPr>
          <w:rFonts w:ascii="Arial" w:hAnsi="Arial" w:cs="Arial"/>
          <w:color w:val="000000" w:themeColor="text1"/>
          <w:sz w:val="28"/>
          <w:szCs w:val="28"/>
        </w:rPr>
        <w:t xml:space="preserve"> bus pass</w:t>
      </w:r>
      <w:r w:rsidRPr="007A4F04">
        <w:rPr>
          <w:rFonts w:ascii="Arial" w:hAnsi="Arial" w:cs="Arial"/>
          <w:color w:val="000000" w:themeColor="text1"/>
          <w:sz w:val="28"/>
          <w:szCs w:val="28"/>
        </w:rPr>
        <w:t xml:space="preserve">, and in a range of accessible formats. </w:t>
      </w:r>
    </w:p>
    <w:p w14:paraId="1FE97AA4" w14:textId="77777777" w:rsidR="007A4F04" w:rsidRPr="007A4F04" w:rsidRDefault="007A4F04" w:rsidP="00E043D1">
      <w:pPr>
        <w:pStyle w:val="ListParagraph"/>
        <w:ind w:left="709" w:hanging="720"/>
        <w:rPr>
          <w:rFonts w:ascii="Arial" w:hAnsi="Arial" w:cs="Arial"/>
          <w:color w:val="000000" w:themeColor="text1"/>
          <w:sz w:val="28"/>
          <w:szCs w:val="28"/>
        </w:rPr>
      </w:pPr>
    </w:p>
    <w:p w14:paraId="783722C2" w14:textId="7467EBD0" w:rsidR="00E44C4B" w:rsidRDefault="00A8359B"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sidRPr="00F5134E">
        <w:rPr>
          <w:rFonts w:ascii="Arial" w:hAnsi="Arial" w:cs="Arial"/>
          <w:color w:val="000000" w:themeColor="text1"/>
          <w:sz w:val="28"/>
          <w:szCs w:val="28"/>
        </w:rPr>
        <w:t>We would like to better understand th</w:t>
      </w:r>
      <w:r w:rsidR="00E043D1">
        <w:rPr>
          <w:rFonts w:ascii="Arial" w:hAnsi="Arial" w:cs="Arial"/>
          <w:color w:val="000000" w:themeColor="text1"/>
          <w:sz w:val="28"/>
          <w:szCs w:val="28"/>
        </w:rPr>
        <w:t>e</w:t>
      </w:r>
      <w:r w:rsidRPr="00F5134E">
        <w:rPr>
          <w:rFonts w:ascii="Arial" w:hAnsi="Arial" w:cs="Arial"/>
          <w:color w:val="000000" w:themeColor="text1"/>
          <w:sz w:val="28"/>
          <w:szCs w:val="28"/>
        </w:rPr>
        <w:t xml:space="preserve"> process </w:t>
      </w:r>
      <w:r w:rsidR="00E043D1">
        <w:rPr>
          <w:rFonts w:ascii="Arial" w:hAnsi="Arial" w:cs="Arial"/>
          <w:color w:val="000000" w:themeColor="text1"/>
          <w:sz w:val="28"/>
          <w:szCs w:val="28"/>
        </w:rPr>
        <w:t xml:space="preserve">of being assessed for a companion pass </w:t>
      </w:r>
      <w:r w:rsidRPr="00F5134E">
        <w:rPr>
          <w:rFonts w:ascii="Arial" w:hAnsi="Arial" w:cs="Arial"/>
          <w:color w:val="000000" w:themeColor="text1"/>
          <w:sz w:val="28"/>
          <w:szCs w:val="28"/>
        </w:rPr>
        <w:t xml:space="preserve">and that the applicant is provided with the cost ahead of any assessment </w:t>
      </w:r>
      <w:r>
        <w:rPr>
          <w:rFonts w:ascii="Arial" w:hAnsi="Arial" w:cs="Arial"/>
          <w:color w:val="000000" w:themeColor="text1"/>
          <w:sz w:val="28"/>
          <w:szCs w:val="28"/>
        </w:rPr>
        <w:t xml:space="preserve">being </w:t>
      </w:r>
      <w:r w:rsidRPr="00F5134E">
        <w:rPr>
          <w:rFonts w:ascii="Arial" w:hAnsi="Arial" w:cs="Arial"/>
          <w:color w:val="000000" w:themeColor="text1"/>
          <w:sz w:val="28"/>
          <w:szCs w:val="28"/>
        </w:rPr>
        <w:t>made. What help is available for those who cannot afford an assessment fee?</w:t>
      </w:r>
      <w:r>
        <w:rPr>
          <w:rFonts w:ascii="Arial" w:hAnsi="Arial" w:cs="Arial"/>
          <w:color w:val="000000" w:themeColor="text1"/>
          <w:sz w:val="28"/>
          <w:szCs w:val="28"/>
        </w:rPr>
        <w:t xml:space="preserve"> Is there a distinction to be made between the local authority initiating an assessment and the individual initiating an assessment </w:t>
      </w:r>
      <w:proofErr w:type="gramStart"/>
      <w:r>
        <w:rPr>
          <w:rFonts w:ascii="Arial" w:hAnsi="Arial" w:cs="Arial"/>
          <w:color w:val="000000" w:themeColor="text1"/>
          <w:sz w:val="28"/>
          <w:szCs w:val="28"/>
        </w:rPr>
        <w:t>with regard to</w:t>
      </w:r>
      <w:proofErr w:type="gramEnd"/>
      <w:r>
        <w:rPr>
          <w:rFonts w:ascii="Arial" w:hAnsi="Arial" w:cs="Arial"/>
          <w:color w:val="000000" w:themeColor="text1"/>
          <w:sz w:val="28"/>
          <w:szCs w:val="28"/>
        </w:rPr>
        <w:t xml:space="preserve"> responsibility for paying the fee?</w:t>
      </w:r>
    </w:p>
    <w:p w14:paraId="7C214DC6" w14:textId="77777777" w:rsidR="00E71EAD" w:rsidRPr="00E71EAD" w:rsidRDefault="00E71EAD" w:rsidP="00E71EAD">
      <w:pPr>
        <w:pStyle w:val="ListParagraph"/>
        <w:rPr>
          <w:rFonts w:ascii="Arial" w:hAnsi="Arial" w:cs="Arial"/>
          <w:color w:val="000000" w:themeColor="text1"/>
          <w:sz w:val="28"/>
          <w:szCs w:val="28"/>
        </w:rPr>
      </w:pPr>
    </w:p>
    <w:p w14:paraId="51CE8DC3" w14:textId="2AB93D05" w:rsidR="00E71EAD" w:rsidRDefault="00E71EAD"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Pr>
          <w:rFonts w:ascii="Arial" w:hAnsi="Arial" w:cs="Arial"/>
          <w:color w:val="000000" w:themeColor="text1"/>
          <w:sz w:val="28"/>
          <w:szCs w:val="28"/>
        </w:rPr>
        <w:t xml:space="preserve">We would want to see consistent use of edibility criteria across Wales, as well as consistent application of the regulations by bus drivers. </w:t>
      </w:r>
    </w:p>
    <w:p w14:paraId="69C7CD78" w14:textId="77777777" w:rsidR="00A8359B" w:rsidRPr="00A8359B" w:rsidRDefault="00A8359B" w:rsidP="00E043D1">
      <w:pPr>
        <w:pStyle w:val="ListParagraph"/>
        <w:ind w:left="709" w:hanging="720"/>
        <w:rPr>
          <w:rFonts w:ascii="Arial" w:hAnsi="Arial" w:cs="Arial"/>
          <w:color w:val="000000" w:themeColor="text1"/>
          <w:sz w:val="28"/>
          <w:szCs w:val="28"/>
        </w:rPr>
      </w:pPr>
    </w:p>
    <w:p w14:paraId="04EAF185" w14:textId="77777777" w:rsidR="00E043D1" w:rsidRDefault="00A8359B" w:rsidP="00E043D1">
      <w:pPr>
        <w:pStyle w:val="ListParagraph"/>
        <w:numPr>
          <w:ilvl w:val="0"/>
          <w:numId w:val="25"/>
        </w:numPr>
        <w:spacing w:line="264" w:lineRule="auto"/>
        <w:ind w:left="709" w:hanging="720"/>
        <w:outlineLvl w:val="1"/>
        <w:rPr>
          <w:rFonts w:ascii="Arial" w:hAnsi="Arial" w:cs="Arial"/>
          <w:color w:val="000000" w:themeColor="text1"/>
          <w:sz w:val="28"/>
          <w:szCs w:val="28"/>
        </w:rPr>
      </w:pPr>
      <w:r w:rsidRPr="00A8359B">
        <w:rPr>
          <w:rFonts w:ascii="Arial" w:hAnsi="Arial" w:cs="Arial"/>
          <w:color w:val="000000" w:themeColor="text1"/>
          <w:sz w:val="28"/>
          <w:szCs w:val="28"/>
        </w:rPr>
        <w:t>We would like to see Vision Rehabilitation Specialist (VRS) added to the list of appropriately qualified workers as they are best placed to provide supporting evidence for people with sight loss</w:t>
      </w:r>
      <w:r w:rsidR="00E043D1">
        <w:rPr>
          <w:rFonts w:ascii="Arial" w:hAnsi="Arial" w:cs="Arial"/>
          <w:color w:val="000000" w:themeColor="text1"/>
          <w:sz w:val="28"/>
          <w:szCs w:val="28"/>
        </w:rPr>
        <w:t xml:space="preserve"> applying for a companion pass</w:t>
      </w:r>
      <w:r w:rsidRPr="00A8359B">
        <w:rPr>
          <w:rFonts w:ascii="Arial" w:hAnsi="Arial" w:cs="Arial"/>
          <w:color w:val="000000" w:themeColor="text1"/>
          <w:sz w:val="28"/>
          <w:szCs w:val="28"/>
        </w:rPr>
        <w:t>.  </w:t>
      </w:r>
    </w:p>
    <w:p w14:paraId="44404173" w14:textId="77777777" w:rsidR="00E043D1" w:rsidRPr="00E043D1" w:rsidRDefault="00E043D1" w:rsidP="00E043D1">
      <w:pPr>
        <w:pStyle w:val="ListParagraph"/>
        <w:ind w:left="709" w:hanging="720"/>
        <w:rPr>
          <w:rFonts w:ascii="Arial" w:hAnsi="Arial" w:cs="Arial"/>
          <w:color w:val="000000" w:themeColor="text1"/>
          <w:sz w:val="28"/>
          <w:szCs w:val="28"/>
        </w:rPr>
      </w:pPr>
    </w:p>
    <w:p w14:paraId="497E9980" w14:textId="74F294C3" w:rsidR="003D7AC9" w:rsidRDefault="00A8359B" w:rsidP="00E71EAD">
      <w:pPr>
        <w:pStyle w:val="ListParagraph"/>
        <w:spacing w:line="264" w:lineRule="auto"/>
        <w:outlineLvl w:val="1"/>
        <w:rPr>
          <w:rFonts w:ascii="Arial" w:hAnsi="Arial" w:cs="Arial"/>
          <w:color w:val="000000" w:themeColor="text1"/>
          <w:sz w:val="28"/>
          <w:szCs w:val="28"/>
        </w:rPr>
      </w:pPr>
      <w:r>
        <w:rPr>
          <w:rFonts w:ascii="Arial" w:hAnsi="Arial" w:cs="Arial"/>
          <w:color w:val="000000" w:themeColor="text1"/>
          <w:sz w:val="28"/>
          <w:szCs w:val="28"/>
        </w:rPr>
        <w:tab/>
      </w:r>
    </w:p>
    <w:p w14:paraId="1941FB06" w14:textId="1347C42A" w:rsidR="00E71EAD" w:rsidRDefault="00E71EAD" w:rsidP="00E71EAD">
      <w:pPr>
        <w:pStyle w:val="ListParagraph"/>
        <w:spacing w:line="264" w:lineRule="auto"/>
        <w:outlineLvl w:val="1"/>
        <w:rPr>
          <w:rFonts w:ascii="Arial" w:hAnsi="Arial" w:cs="Arial"/>
          <w:color w:val="000000" w:themeColor="text1"/>
          <w:sz w:val="28"/>
          <w:szCs w:val="28"/>
        </w:rPr>
      </w:pPr>
    </w:p>
    <w:p w14:paraId="433D2E76" w14:textId="77777777" w:rsidR="00E71EAD" w:rsidRDefault="00E71EAD" w:rsidP="00E71EAD">
      <w:pPr>
        <w:pStyle w:val="ListParagraph"/>
        <w:spacing w:line="264" w:lineRule="auto"/>
        <w:outlineLvl w:val="1"/>
        <w:rPr>
          <w:rFonts w:ascii="Arial" w:hAnsi="Arial" w:cs="Arial"/>
          <w:color w:val="000000" w:themeColor="text1"/>
          <w:sz w:val="28"/>
          <w:szCs w:val="28"/>
        </w:rPr>
      </w:pPr>
    </w:p>
    <w:p w14:paraId="09B7FF3D" w14:textId="77777777" w:rsidR="003D7AC9" w:rsidRPr="00F5134E" w:rsidRDefault="003D7AC9" w:rsidP="00F5134E">
      <w:pPr>
        <w:spacing w:line="264" w:lineRule="auto"/>
        <w:outlineLvl w:val="1"/>
        <w:rPr>
          <w:rFonts w:ascii="Arial" w:hAnsi="Arial" w:cs="Arial"/>
          <w:color w:val="000000" w:themeColor="text1"/>
          <w:sz w:val="28"/>
          <w:szCs w:val="28"/>
        </w:rPr>
      </w:pPr>
    </w:p>
    <w:p w14:paraId="5AC39E55" w14:textId="41AF3F1F" w:rsidR="00B259D1" w:rsidRDefault="002F7510" w:rsidP="00F5134E">
      <w:pPr>
        <w:spacing w:line="264" w:lineRule="auto"/>
        <w:outlineLvl w:val="1"/>
        <w:rPr>
          <w:rFonts w:ascii="Arial" w:hAnsi="Arial" w:cs="Arial"/>
          <w:color w:val="000000" w:themeColor="text1"/>
          <w:sz w:val="28"/>
          <w:szCs w:val="28"/>
        </w:rPr>
      </w:pPr>
      <w:r>
        <w:rPr>
          <w:rFonts w:ascii="Arial" w:hAnsi="Arial" w:cs="Arial"/>
          <w:color w:val="000000" w:themeColor="text1"/>
          <w:sz w:val="28"/>
          <w:szCs w:val="28"/>
        </w:rPr>
        <w:t>Report produced August 2023.</w:t>
      </w:r>
    </w:p>
    <w:p w14:paraId="7D41DE0C" w14:textId="043B648D" w:rsidR="002F7510" w:rsidRDefault="002F7510" w:rsidP="00F5134E">
      <w:pPr>
        <w:spacing w:line="264" w:lineRule="auto"/>
        <w:outlineLvl w:val="1"/>
        <w:rPr>
          <w:rFonts w:ascii="Arial" w:hAnsi="Arial" w:cs="Arial"/>
          <w:color w:val="000000" w:themeColor="text1"/>
          <w:sz w:val="28"/>
          <w:szCs w:val="28"/>
        </w:rPr>
      </w:pPr>
    </w:p>
    <w:p w14:paraId="70D4558C" w14:textId="1CE2D625" w:rsidR="00E501A0" w:rsidRDefault="00E501A0" w:rsidP="00F5134E">
      <w:pPr>
        <w:spacing w:line="264" w:lineRule="auto"/>
        <w:outlineLvl w:val="1"/>
        <w:rPr>
          <w:rFonts w:ascii="Arial" w:hAnsi="Arial" w:cs="Arial"/>
          <w:color w:val="000000" w:themeColor="text1"/>
          <w:sz w:val="28"/>
          <w:szCs w:val="28"/>
        </w:rPr>
      </w:pPr>
    </w:p>
    <w:p w14:paraId="453E0DB3" w14:textId="78A07812" w:rsidR="00E501A0" w:rsidRDefault="00E501A0" w:rsidP="00F5134E">
      <w:pPr>
        <w:spacing w:line="264" w:lineRule="auto"/>
        <w:outlineLvl w:val="1"/>
        <w:rPr>
          <w:rFonts w:ascii="Arial" w:hAnsi="Arial" w:cs="Arial"/>
          <w:color w:val="000000" w:themeColor="text1"/>
          <w:sz w:val="28"/>
          <w:szCs w:val="28"/>
        </w:rPr>
      </w:pPr>
    </w:p>
    <w:p w14:paraId="3F2B47E5" w14:textId="7A71F1AE" w:rsidR="00E501A0" w:rsidRDefault="00E501A0" w:rsidP="00F5134E">
      <w:pPr>
        <w:spacing w:line="264" w:lineRule="auto"/>
        <w:outlineLvl w:val="1"/>
        <w:rPr>
          <w:rFonts w:ascii="Arial" w:hAnsi="Arial" w:cs="Arial"/>
          <w:color w:val="000000" w:themeColor="text1"/>
          <w:sz w:val="28"/>
          <w:szCs w:val="28"/>
        </w:rPr>
      </w:pPr>
    </w:p>
    <w:p w14:paraId="0051AA15" w14:textId="57F6A37F" w:rsidR="00E501A0" w:rsidRDefault="00E501A0" w:rsidP="00F5134E">
      <w:pPr>
        <w:spacing w:line="264" w:lineRule="auto"/>
        <w:outlineLvl w:val="1"/>
        <w:rPr>
          <w:rFonts w:ascii="Arial" w:hAnsi="Arial" w:cs="Arial"/>
          <w:color w:val="000000" w:themeColor="text1"/>
          <w:sz w:val="28"/>
          <w:szCs w:val="28"/>
        </w:rPr>
      </w:pPr>
    </w:p>
    <w:p w14:paraId="76689FCC" w14:textId="24A5365C" w:rsidR="002F7510" w:rsidRPr="002F7510" w:rsidRDefault="002F7510" w:rsidP="002F7510">
      <w:pPr>
        <w:spacing w:line="264" w:lineRule="auto"/>
        <w:outlineLvl w:val="1"/>
        <w:rPr>
          <w:rFonts w:ascii="Arial" w:hAnsi="Arial" w:cs="Arial"/>
          <w:color w:val="000000" w:themeColor="text1"/>
          <w:sz w:val="28"/>
          <w:szCs w:val="28"/>
        </w:rPr>
      </w:pPr>
      <w:r w:rsidRPr="002F7510">
        <w:rPr>
          <w:rFonts w:ascii="Arial" w:hAnsi="Arial" w:cs="Arial"/>
          <w:color w:val="000000" w:themeColor="text1"/>
          <w:sz w:val="28"/>
          <w:szCs w:val="28"/>
        </w:rPr>
        <w:t xml:space="preserve">For all </w:t>
      </w:r>
      <w:proofErr w:type="gramStart"/>
      <w:r w:rsidRPr="002F7510">
        <w:rPr>
          <w:rFonts w:ascii="Arial" w:hAnsi="Arial" w:cs="Arial"/>
          <w:color w:val="000000" w:themeColor="text1"/>
          <w:sz w:val="28"/>
          <w:szCs w:val="28"/>
        </w:rPr>
        <w:t>inquiries</w:t>
      </w:r>
      <w:proofErr w:type="gramEnd"/>
      <w:r w:rsidRPr="002F7510">
        <w:rPr>
          <w:rFonts w:ascii="Arial" w:hAnsi="Arial" w:cs="Arial"/>
          <w:color w:val="000000" w:themeColor="text1"/>
          <w:sz w:val="28"/>
          <w:szCs w:val="28"/>
        </w:rPr>
        <w:t xml:space="preserve"> please contact Owen Williams: Wales Council of the Blind, Hastings House, off Fitzalan Road, Cardiff CF24 0BL. Tel 029 20 473954, email </w:t>
      </w:r>
      <w:hyperlink r:id="rId18" w:history="1">
        <w:r w:rsidRPr="002F7510">
          <w:rPr>
            <w:rStyle w:val="Hyperlink"/>
            <w:rFonts w:ascii="Arial" w:hAnsi="Arial" w:cs="Arial"/>
            <w:sz w:val="28"/>
            <w:szCs w:val="28"/>
          </w:rPr>
          <w:t>owen@wcb-ccd.org.uk</w:t>
        </w:r>
      </w:hyperlink>
      <w:r>
        <w:rPr>
          <w:rFonts w:ascii="Arial" w:hAnsi="Arial" w:cs="Arial"/>
          <w:color w:val="000000" w:themeColor="text1"/>
          <w:sz w:val="28"/>
          <w:szCs w:val="28"/>
        </w:rPr>
        <w:t xml:space="preserve">.  </w:t>
      </w:r>
      <w:r w:rsidRPr="002F7510">
        <w:rPr>
          <w:rFonts w:ascii="Arial" w:hAnsi="Arial" w:cs="Arial"/>
          <w:color w:val="000000" w:themeColor="text1"/>
          <w:sz w:val="28"/>
          <w:szCs w:val="28"/>
        </w:rPr>
        <w:t xml:space="preserve"> </w:t>
      </w:r>
    </w:p>
    <w:p w14:paraId="2D47790E" w14:textId="77777777" w:rsidR="00EF3156" w:rsidRDefault="00EF3156">
      <w:pPr>
        <w:rPr>
          <w:rFonts w:ascii="Arial" w:hAnsi="Arial" w:cs="Arial"/>
          <w:b/>
          <w:bCs/>
          <w:color w:val="000000" w:themeColor="text1"/>
          <w:sz w:val="36"/>
          <w:szCs w:val="36"/>
        </w:rPr>
      </w:pPr>
      <w:r>
        <w:rPr>
          <w:rFonts w:ascii="Arial" w:hAnsi="Arial" w:cs="Arial"/>
          <w:b/>
          <w:bCs/>
          <w:color w:val="000000" w:themeColor="text1"/>
          <w:sz w:val="36"/>
          <w:szCs w:val="36"/>
        </w:rPr>
        <w:br w:type="page"/>
      </w:r>
    </w:p>
    <w:p w14:paraId="09B962CE" w14:textId="629C9D32" w:rsidR="00A42207" w:rsidRPr="00F5134E" w:rsidRDefault="00F5134E" w:rsidP="00F5134E">
      <w:pPr>
        <w:spacing w:line="264" w:lineRule="auto"/>
        <w:outlineLvl w:val="1"/>
        <w:rPr>
          <w:rFonts w:ascii="Arial" w:hAnsi="Arial" w:cs="Arial"/>
          <w:b/>
          <w:bCs/>
          <w:color w:val="000000" w:themeColor="text1"/>
          <w:sz w:val="36"/>
          <w:szCs w:val="36"/>
        </w:rPr>
      </w:pPr>
      <w:r w:rsidRPr="00F5134E">
        <w:rPr>
          <w:rFonts w:ascii="Arial" w:hAnsi="Arial" w:cs="Arial"/>
          <w:b/>
          <w:bCs/>
          <w:color w:val="000000" w:themeColor="text1"/>
          <w:sz w:val="36"/>
          <w:szCs w:val="36"/>
        </w:rPr>
        <w:lastRenderedPageBreak/>
        <w:t>Appendix 1</w:t>
      </w:r>
    </w:p>
    <w:p w14:paraId="0D19A66A" w14:textId="77777777" w:rsidR="00A42207" w:rsidRPr="00F5134E" w:rsidRDefault="00A42207" w:rsidP="00F5134E">
      <w:pPr>
        <w:spacing w:line="264" w:lineRule="auto"/>
        <w:outlineLvl w:val="1"/>
        <w:rPr>
          <w:rFonts w:ascii="Arial" w:hAnsi="Arial" w:cs="Arial"/>
          <w:b/>
          <w:bCs/>
          <w:color w:val="000000" w:themeColor="text1"/>
          <w:sz w:val="28"/>
          <w:szCs w:val="28"/>
        </w:rPr>
      </w:pPr>
    </w:p>
    <w:p w14:paraId="48325833" w14:textId="587CC4E2" w:rsidR="007E0A5D" w:rsidRPr="007E0A5D" w:rsidRDefault="00000000" w:rsidP="007E0A5D">
      <w:pPr>
        <w:spacing w:line="264" w:lineRule="auto"/>
        <w:outlineLvl w:val="1"/>
        <w:rPr>
          <w:rFonts w:ascii="Arial" w:hAnsi="Arial" w:cs="Arial"/>
          <w:b/>
          <w:bCs/>
          <w:color w:val="000000" w:themeColor="text1"/>
          <w:sz w:val="28"/>
          <w:szCs w:val="28"/>
        </w:rPr>
      </w:pPr>
      <w:hyperlink r:id="rId19" w:history="1">
        <w:r w:rsidR="007E0A5D" w:rsidRPr="00203D09">
          <w:rPr>
            <w:rStyle w:val="Hyperlink"/>
            <w:rFonts w:ascii="Arial" w:hAnsi="Arial" w:cs="Arial"/>
            <w:b/>
            <w:bCs/>
            <w:sz w:val="28"/>
            <w:szCs w:val="28"/>
          </w:rPr>
          <w:t>Disabled Person's Welsh Concessionary Travel Card</w:t>
        </w:r>
      </w:hyperlink>
    </w:p>
    <w:p w14:paraId="205CBF1B" w14:textId="211C267C" w:rsidR="007E0A5D" w:rsidRDefault="007E0A5D" w:rsidP="00F5134E">
      <w:pPr>
        <w:spacing w:line="264" w:lineRule="auto"/>
        <w:outlineLvl w:val="1"/>
        <w:rPr>
          <w:rFonts w:ascii="Arial" w:hAnsi="Arial" w:cs="Arial"/>
          <w:color w:val="000000" w:themeColor="text1"/>
          <w:sz w:val="28"/>
          <w:szCs w:val="28"/>
        </w:rPr>
      </w:pPr>
    </w:p>
    <w:p w14:paraId="48DAC43B" w14:textId="6C2B2CDE" w:rsidR="00F5134E" w:rsidRPr="00F5134E" w:rsidRDefault="00203D09" w:rsidP="00F5134E">
      <w:pPr>
        <w:spacing w:line="264" w:lineRule="auto"/>
        <w:outlineLvl w:val="1"/>
        <w:rPr>
          <w:rFonts w:ascii="Arial" w:hAnsi="Arial" w:cs="Arial"/>
          <w:b/>
          <w:bCs/>
          <w:color w:val="000000" w:themeColor="text1"/>
          <w:sz w:val="32"/>
          <w:szCs w:val="32"/>
        </w:rPr>
      </w:pPr>
      <w:r>
        <w:rPr>
          <w:rFonts w:ascii="Arial" w:hAnsi="Arial" w:cs="Arial"/>
          <w:b/>
          <w:bCs/>
          <w:color w:val="000000" w:themeColor="text1"/>
          <w:sz w:val="32"/>
          <w:szCs w:val="32"/>
        </w:rPr>
        <w:t>Disabled Person with Companion Travel Card by l</w:t>
      </w:r>
      <w:r w:rsidR="00F5134E" w:rsidRPr="00F5134E">
        <w:rPr>
          <w:rFonts w:ascii="Arial" w:hAnsi="Arial" w:cs="Arial"/>
          <w:b/>
          <w:bCs/>
          <w:color w:val="000000" w:themeColor="text1"/>
          <w:sz w:val="32"/>
          <w:szCs w:val="32"/>
        </w:rPr>
        <w:t>ocal authority</w:t>
      </w:r>
    </w:p>
    <w:p w14:paraId="1D9995E3" w14:textId="77777777" w:rsidR="00F5134E" w:rsidRPr="00203D09" w:rsidRDefault="00F5134E" w:rsidP="00F5134E">
      <w:pPr>
        <w:spacing w:line="264" w:lineRule="auto"/>
        <w:outlineLvl w:val="1"/>
        <w:rPr>
          <w:rFonts w:ascii="Arial" w:hAnsi="Arial" w:cs="Arial"/>
          <w:b/>
          <w:bCs/>
          <w:color w:val="000000" w:themeColor="text1"/>
          <w:sz w:val="28"/>
          <w:szCs w:val="28"/>
        </w:rPr>
      </w:pPr>
    </w:p>
    <w:p w14:paraId="357E6B2B" w14:textId="781B03E6" w:rsidR="00B87A47" w:rsidRPr="00203D09" w:rsidRDefault="00000000" w:rsidP="00203D09">
      <w:pPr>
        <w:spacing w:line="264" w:lineRule="auto"/>
        <w:outlineLvl w:val="1"/>
        <w:rPr>
          <w:rFonts w:ascii="Arial" w:hAnsi="Arial" w:cs="Arial"/>
          <w:b/>
          <w:bCs/>
          <w:color w:val="000000" w:themeColor="text1"/>
          <w:sz w:val="28"/>
          <w:szCs w:val="28"/>
        </w:rPr>
      </w:pPr>
      <w:hyperlink r:id="rId20" w:history="1">
        <w:r w:rsidR="00B87A47" w:rsidRPr="00203D09">
          <w:rPr>
            <w:rStyle w:val="Hyperlink"/>
            <w:rFonts w:ascii="Arial" w:hAnsi="Arial" w:cs="Arial"/>
            <w:b/>
            <w:bCs/>
            <w:sz w:val="28"/>
            <w:szCs w:val="28"/>
          </w:rPr>
          <w:t>Anglesey</w:t>
        </w:r>
      </w:hyperlink>
      <w:r w:rsidR="00B87A47" w:rsidRPr="00203D09">
        <w:rPr>
          <w:rFonts w:ascii="Arial" w:hAnsi="Arial" w:cs="Arial"/>
          <w:b/>
          <w:bCs/>
          <w:color w:val="000000" w:themeColor="text1"/>
          <w:sz w:val="28"/>
          <w:szCs w:val="28"/>
        </w:rPr>
        <w:t xml:space="preserve"> </w:t>
      </w:r>
    </w:p>
    <w:p w14:paraId="5C661DEB" w14:textId="7ABF616E" w:rsidR="00203D09" w:rsidRPr="00203D09" w:rsidRDefault="00000000" w:rsidP="00203D09">
      <w:pPr>
        <w:spacing w:line="264" w:lineRule="auto"/>
        <w:rPr>
          <w:rFonts w:ascii="Arial" w:hAnsi="Arial" w:cs="Arial"/>
          <w:b/>
          <w:bCs/>
          <w:color w:val="000000" w:themeColor="text1"/>
          <w:sz w:val="28"/>
          <w:szCs w:val="28"/>
        </w:rPr>
      </w:pPr>
      <w:hyperlink r:id="rId21" w:history="1">
        <w:r w:rsidR="00B259D1" w:rsidRPr="00B44353">
          <w:rPr>
            <w:rStyle w:val="Hyperlink"/>
            <w:rFonts w:ascii="Arial" w:hAnsi="Arial" w:cs="Arial"/>
            <w:b/>
            <w:bCs/>
            <w:sz w:val="28"/>
            <w:szCs w:val="28"/>
          </w:rPr>
          <w:t>Gwynedd</w:t>
        </w:r>
      </w:hyperlink>
    </w:p>
    <w:p w14:paraId="5E60434A" w14:textId="5A0EAC2C" w:rsidR="00B259D1" w:rsidRPr="00203D09" w:rsidRDefault="00000000" w:rsidP="00F5134E">
      <w:pPr>
        <w:spacing w:line="264" w:lineRule="auto"/>
        <w:rPr>
          <w:rFonts w:ascii="Arial" w:hAnsi="Arial" w:cs="Arial"/>
          <w:b/>
          <w:bCs/>
          <w:color w:val="000000" w:themeColor="text1"/>
          <w:sz w:val="28"/>
          <w:szCs w:val="28"/>
        </w:rPr>
      </w:pPr>
      <w:hyperlink r:id="rId22" w:history="1">
        <w:r w:rsidR="00B259D1" w:rsidRPr="00B44353">
          <w:rPr>
            <w:rStyle w:val="Hyperlink"/>
            <w:rFonts w:ascii="Arial" w:hAnsi="Arial" w:cs="Arial"/>
            <w:b/>
            <w:bCs/>
            <w:sz w:val="28"/>
            <w:szCs w:val="28"/>
          </w:rPr>
          <w:t>Conwy</w:t>
        </w:r>
      </w:hyperlink>
    </w:p>
    <w:p w14:paraId="05C2BDFB" w14:textId="405F1E12" w:rsidR="00B259D1" w:rsidRPr="00203D09" w:rsidRDefault="00000000" w:rsidP="00F5134E">
      <w:pPr>
        <w:spacing w:line="264" w:lineRule="auto"/>
        <w:rPr>
          <w:rFonts w:ascii="Arial" w:hAnsi="Arial" w:cs="Arial"/>
          <w:b/>
          <w:bCs/>
          <w:color w:val="000000" w:themeColor="text1"/>
          <w:sz w:val="28"/>
          <w:szCs w:val="28"/>
        </w:rPr>
      </w:pPr>
      <w:hyperlink r:id="rId23" w:history="1">
        <w:r w:rsidR="00B259D1" w:rsidRPr="00B44353">
          <w:rPr>
            <w:rStyle w:val="Hyperlink"/>
            <w:rFonts w:ascii="Arial" w:hAnsi="Arial" w:cs="Arial"/>
            <w:b/>
            <w:bCs/>
            <w:sz w:val="28"/>
            <w:szCs w:val="28"/>
          </w:rPr>
          <w:t>Denbighshire</w:t>
        </w:r>
      </w:hyperlink>
    </w:p>
    <w:p w14:paraId="3B048470" w14:textId="7ABBDED8" w:rsidR="00B259D1" w:rsidRPr="00203D09" w:rsidRDefault="00000000" w:rsidP="00F5134E">
      <w:pPr>
        <w:spacing w:line="264" w:lineRule="auto"/>
        <w:rPr>
          <w:rFonts w:ascii="Arial" w:hAnsi="Arial" w:cs="Arial"/>
          <w:b/>
          <w:bCs/>
          <w:color w:val="000000" w:themeColor="text1"/>
          <w:sz w:val="28"/>
          <w:szCs w:val="28"/>
        </w:rPr>
      </w:pPr>
      <w:hyperlink r:id="rId24" w:history="1">
        <w:r w:rsidR="00B259D1" w:rsidRPr="00B44353">
          <w:rPr>
            <w:rStyle w:val="Hyperlink"/>
            <w:rFonts w:ascii="Arial" w:hAnsi="Arial" w:cs="Arial"/>
            <w:b/>
            <w:bCs/>
            <w:sz w:val="28"/>
            <w:szCs w:val="28"/>
          </w:rPr>
          <w:t>Flintshire</w:t>
        </w:r>
      </w:hyperlink>
    </w:p>
    <w:p w14:paraId="0241329C" w14:textId="7A94283A" w:rsidR="00B259D1" w:rsidRDefault="00000000" w:rsidP="00F5134E">
      <w:pPr>
        <w:spacing w:line="264" w:lineRule="auto"/>
        <w:rPr>
          <w:rFonts w:ascii="Arial" w:hAnsi="Arial" w:cs="Arial"/>
          <w:b/>
          <w:bCs/>
          <w:color w:val="000000" w:themeColor="text1"/>
          <w:sz w:val="28"/>
          <w:szCs w:val="28"/>
        </w:rPr>
      </w:pPr>
      <w:hyperlink r:id="rId25" w:history="1">
        <w:r w:rsidR="00B259D1" w:rsidRPr="009767D6">
          <w:rPr>
            <w:rStyle w:val="Hyperlink"/>
            <w:rFonts w:ascii="Arial" w:hAnsi="Arial" w:cs="Arial"/>
            <w:b/>
            <w:bCs/>
            <w:sz w:val="28"/>
            <w:szCs w:val="28"/>
          </w:rPr>
          <w:t>Wrexham</w:t>
        </w:r>
      </w:hyperlink>
    </w:p>
    <w:p w14:paraId="34F62D22" w14:textId="77777777" w:rsidR="00B44353" w:rsidRPr="00203D09" w:rsidRDefault="00B44353" w:rsidP="00F5134E">
      <w:pPr>
        <w:spacing w:line="264" w:lineRule="auto"/>
        <w:rPr>
          <w:rFonts w:ascii="Arial" w:hAnsi="Arial" w:cs="Arial"/>
          <w:b/>
          <w:bCs/>
          <w:color w:val="000000" w:themeColor="text1"/>
          <w:sz w:val="28"/>
          <w:szCs w:val="28"/>
        </w:rPr>
      </w:pPr>
    </w:p>
    <w:p w14:paraId="3FADFAFD" w14:textId="280ECFBE" w:rsidR="00B259D1" w:rsidRPr="00203D09" w:rsidRDefault="00000000" w:rsidP="00F5134E">
      <w:pPr>
        <w:spacing w:line="264" w:lineRule="auto"/>
        <w:rPr>
          <w:rFonts w:ascii="Arial" w:hAnsi="Arial" w:cs="Arial"/>
          <w:b/>
          <w:bCs/>
          <w:color w:val="000000" w:themeColor="text1"/>
          <w:sz w:val="28"/>
          <w:szCs w:val="28"/>
        </w:rPr>
      </w:pPr>
      <w:hyperlink r:id="rId26" w:history="1">
        <w:r w:rsidR="00B259D1" w:rsidRPr="009767D6">
          <w:rPr>
            <w:rStyle w:val="Hyperlink"/>
            <w:rFonts w:ascii="Arial" w:hAnsi="Arial" w:cs="Arial"/>
            <w:b/>
            <w:bCs/>
            <w:sz w:val="28"/>
            <w:szCs w:val="28"/>
          </w:rPr>
          <w:t>Powys</w:t>
        </w:r>
      </w:hyperlink>
    </w:p>
    <w:p w14:paraId="7F8F04EC" w14:textId="77777777" w:rsidR="00B44353" w:rsidRDefault="00B44353" w:rsidP="00203D09">
      <w:pPr>
        <w:spacing w:line="264" w:lineRule="auto"/>
        <w:rPr>
          <w:rFonts w:ascii="Arial" w:hAnsi="Arial" w:cs="Arial"/>
          <w:b/>
          <w:bCs/>
          <w:color w:val="000000" w:themeColor="text1"/>
          <w:sz w:val="28"/>
          <w:szCs w:val="28"/>
        </w:rPr>
      </w:pPr>
    </w:p>
    <w:p w14:paraId="0B10E64C" w14:textId="632E3AB4" w:rsidR="00B259D1" w:rsidRPr="00203D09" w:rsidRDefault="00000000" w:rsidP="00203D09">
      <w:pPr>
        <w:spacing w:line="264" w:lineRule="auto"/>
        <w:rPr>
          <w:rFonts w:ascii="Arial" w:hAnsi="Arial" w:cs="Arial"/>
          <w:b/>
          <w:bCs/>
          <w:color w:val="000000" w:themeColor="text1"/>
          <w:sz w:val="28"/>
          <w:szCs w:val="28"/>
        </w:rPr>
      </w:pPr>
      <w:hyperlink r:id="rId27" w:history="1">
        <w:r w:rsidR="00B259D1" w:rsidRPr="009767D6">
          <w:rPr>
            <w:rStyle w:val="Hyperlink"/>
            <w:rFonts w:ascii="Arial" w:hAnsi="Arial" w:cs="Arial"/>
            <w:b/>
            <w:bCs/>
            <w:sz w:val="28"/>
            <w:szCs w:val="28"/>
          </w:rPr>
          <w:t>Ceredigion</w:t>
        </w:r>
      </w:hyperlink>
      <w:r w:rsidR="00B259D1" w:rsidRPr="00203D09">
        <w:rPr>
          <w:rFonts w:ascii="Arial" w:hAnsi="Arial" w:cs="Arial"/>
          <w:b/>
          <w:bCs/>
          <w:color w:val="000000" w:themeColor="text1"/>
          <w:sz w:val="28"/>
          <w:szCs w:val="28"/>
        </w:rPr>
        <w:t xml:space="preserve"> </w:t>
      </w:r>
    </w:p>
    <w:p w14:paraId="4A0AF1A3" w14:textId="3EB8586B" w:rsidR="00B259D1" w:rsidRPr="00203D09" w:rsidRDefault="00000000" w:rsidP="00F5134E">
      <w:pPr>
        <w:spacing w:line="264" w:lineRule="auto"/>
        <w:rPr>
          <w:rFonts w:ascii="Arial" w:hAnsi="Arial" w:cs="Arial"/>
          <w:b/>
          <w:bCs/>
          <w:color w:val="000000" w:themeColor="text1"/>
          <w:sz w:val="28"/>
          <w:szCs w:val="28"/>
        </w:rPr>
      </w:pPr>
      <w:hyperlink r:id="rId28" w:history="1">
        <w:r w:rsidR="00B259D1" w:rsidRPr="009767D6">
          <w:rPr>
            <w:rStyle w:val="Hyperlink"/>
            <w:rFonts w:ascii="Arial" w:hAnsi="Arial" w:cs="Arial"/>
            <w:b/>
            <w:bCs/>
            <w:sz w:val="28"/>
            <w:szCs w:val="28"/>
          </w:rPr>
          <w:t>Pembrokeshire</w:t>
        </w:r>
      </w:hyperlink>
    </w:p>
    <w:p w14:paraId="05864029" w14:textId="709610DE" w:rsidR="00B259D1" w:rsidRPr="00203D09" w:rsidRDefault="00000000" w:rsidP="00F5134E">
      <w:pPr>
        <w:spacing w:line="264" w:lineRule="auto"/>
        <w:rPr>
          <w:rFonts w:ascii="Arial" w:hAnsi="Arial" w:cs="Arial"/>
          <w:b/>
          <w:bCs/>
          <w:color w:val="000000" w:themeColor="text1"/>
          <w:sz w:val="28"/>
          <w:szCs w:val="28"/>
        </w:rPr>
      </w:pPr>
      <w:hyperlink r:id="rId29" w:history="1">
        <w:r w:rsidR="00B259D1" w:rsidRPr="009767D6">
          <w:rPr>
            <w:rStyle w:val="Hyperlink"/>
            <w:rFonts w:ascii="Arial" w:hAnsi="Arial" w:cs="Arial"/>
            <w:b/>
            <w:bCs/>
            <w:sz w:val="28"/>
            <w:szCs w:val="28"/>
          </w:rPr>
          <w:t>Carmarthenshire</w:t>
        </w:r>
      </w:hyperlink>
    </w:p>
    <w:p w14:paraId="6FF3CE75" w14:textId="77777777" w:rsidR="00B259D1" w:rsidRPr="00203D09" w:rsidRDefault="00B259D1" w:rsidP="00F5134E">
      <w:pPr>
        <w:spacing w:line="264" w:lineRule="auto"/>
        <w:rPr>
          <w:rFonts w:ascii="Arial" w:hAnsi="Arial" w:cs="Arial"/>
          <w:b/>
          <w:bCs/>
          <w:color w:val="000000" w:themeColor="text1"/>
          <w:sz w:val="28"/>
          <w:szCs w:val="28"/>
        </w:rPr>
      </w:pPr>
    </w:p>
    <w:p w14:paraId="1428E08E" w14:textId="303166B6" w:rsidR="00B259D1" w:rsidRPr="00203D09" w:rsidRDefault="00000000" w:rsidP="00F5134E">
      <w:pPr>
        <w:spacing w:line="264" w:lineRule="auto"/>
        <w:rPr>
          <w:rFonts w:ascii="Arial" w:hAnsi="Arial" w:cs="Arial"/>
          <w:b/>
          <w:bCs/>
          <w:color w:val="000000" w:themeColor="text1"/>
          <w:sz w:val="28"/>
          <w:szCs w:val="28"/>
        </w:rPr>
      </w:pPr>
      <w:hyperlink r:id="rId30" w:history="1">
        <w:r w:rsidR="00B259D1" w:rsidRPr="009767D6">
          <w:rPr>
            <w:rStyle w:val="Hyperlink"/>
            <w:rFonts w:ascii="Arial" w:hAnsi="Arial" w:cs="Arial"/>
            <w:b/>
            <w:bCs/>
            <w:sz w:val="28"/>
            <w:szCs w:val="28"/>
          </w:rPr>
          <w:t>Swansea</w:t>
        </w:r>
      </w:hyperlink>
    </w:p>
    <w:p w14:paraId="14BCE27F" w14:textId="0D42DA1D" w:rsidR="0076474D" w:rsidRPr="00203D09" w:rsidRDefault="00000000" w:rsidP="00F5134E">
      <w:pPr>
        <w:spacing w:line="264" w:lineRule="auto"/>
        <w:rPr>
          <w:rFonts w:ascii="Arial" w:hAnsi="Arial" w:cs="Arial"/>
          <w:b/>
          <w:bCs/>
          <w:color w:val="000000" w:themeColor="text1"/>
          <w:sz w:val="28"/>
          <w:szCs w:val="28"/>
        </w:rPr>
      </w:pPr>
      <w:hyperlink r:id="rId31" w:history="1">
        <w:r w:rsidR="00203D09" w:rsidRPr="009767D6">
          <w:rPr>
            <w:rStyle w:val="Hyperlink"/>
            <w:rFonts w:ascii="Arial" w:hAnsi="Arial" w:cs="Arial"/>
            <w:b/>
            <w:bCs/>
            <w:sz w:val="28"/>
            <w:szCs w:val="28"/>
          </w:rPr>
          <w:t>Neath Port Talbot</w:t>
        </w:r>
      </w:hyperlink>
    </w:p>
    <w:p w14:paraId="289E1848" w14:textId="77777777" w:rsidR="00203D09" w:rsidRPr="00203D09" w:rsidRDefault="00203D09" w:rsidP="00F5134E">
      <w:pPr>
        <w:spacing w:line="264" w:lineRule="auto"/>
        <w:rPr>
          <w:rFonts w:ascii="Arial" w:hAnsi="Arial" w:cs="Arial"/>
          <w:b/>
          <w:bCs/>
          <w:color w:val="000000" w:themeColor="text1"/>
          <w:sz w:val="28"/>
          <w:szCs w:val="28"/>
        </w:rPr>
      </w:pPr>
    </w:p>
    <w:p w14:paraId="41C4BDF5" w14:textId="6E6CC87D" w:rsidR="00203D09" w:rsidRPr="00203D09" w:rsidRDefault="00000000" w:rsidP="00203D09">
      <w:pPr>
        <w:spacing w:line="264" w:lineRule="auto"/>
        <w:rPr>
          <w:b/>
          <w:bCs/>
        </w:rPr>
      </w:pPr>
      <w:hyperlink r:id="rId32" w:history="1">
        <w:r w:rsidR="00B87A47" w:rsidRPr="009767D6">
          <w:rPr>
            <w:rStyle w:val="Hyperlink"/>
            <w:rFonts w:ascii="Arial" w:hAnsi="Arial" w:cs="Arial"/>
            <w:b/>
            <w:bCs/>
            <w:sz w:val="28"/>
            <w:szCs w:val="28"/>
          </w:rPr>
          <w:t>Bridgend</w:t>
        </w:r>
      </w:hyperlink>
      <w:r w:rsidR="00B87A47" w:rsidRPr="00203D09">
        <w:rPr>
          <w:rFonts w:ascii="Arial" w:hAnsi="Arial" w:cs="Arial"/>
          <w:b/>
          <w:bCs/>
          <w:color w:val="000000" w:themeColor="text1"/>
          <w:sz w:val="28"/>
          <w:szCs w:val="28"/>
        </w:rPr>
        <w:t xml:space="preserve"> </w:t>
      </w:r>
    </w:p>
    <w:p w14:paraId="32AC6686" w14:textId="42B346BE" w:rsidR="00A74AE2" w:rsidRPr="00203D09" w:rsidRDefault="00000000" w:rsidP="00203D09">
      <w:pPr>
        <w:spacing w:line="264" w:lineRule="auto"/>
        <w:rPr>
          <w:rFonts w:ascii="Arial" w:hAnsi="Arial" w:cs="Arial"/>
          <w:b/>
          <w:bCs/>
          <w:color w:val="000000" w:themeColor="text1"/>
          <w:sz w:val="28"/>
          <w:szCs w:val="28"/>
        </w:rPr>
      </w:pPr>
      <w:hyperlink r:id="rId33" w:history="1">
        <w:r w:rsidR="00B259D1" w:rsidRPr="009767D6">
          <w:rPr>
            <w:rStyle w:val="Hyperlink"/>
            <w:rFonts w:ascii="Arial" w:hAnsi="Arial" w:cs="Arial"/>
            <w:b/>
            <w:bCs/>
            <w:sz w:val="28"/>
            <w:szCs w:val="28"/>
          </w:rPr>
          <w:t>R</w:t>
        </w:r>
        <w:r w:rsidR="00203D09" w:rsidRPr="009767D6">
          <w:rPr>
            <w:rStyle w:val="Hyperlink"/>
            <w:rFonts w:ascii="Arial" w:hAnsi="Arial" w:cs="Arial"/>
            <w:b/>
            <w:bCs/>
            <w:sz w:val="28"/>
            <w:szCs w:val="28"/>
          </w:rPr>
          <w:t>hondda Cynon Taff</w:t>
        </w:r>
      </w:hyperlink>
      <w:r w:rsidR="00203D09" w:rsidRPr="00203D09">
        <w:rPr>
          <w:rFonts w:ascii="Arial" w:hAnsi="Arial" w:cs="Arial"/>
          <w:b/>
          <w:bCs/>
          <w:color w:val="000000" w:themeColor="text1"/>
          <w:sz w:val="28"/>
          <w:szCs w:val="28"/>
        </w:rPr>
        <w:t xml:space="preserve"> </w:t>
      </w:r>
    </w:p>
    <w:p w14:paraId="5DFCC507" w14:textId="5F72EF56" w:rsidR="00F13B7D" w:rsidRPr="00203D09" w:rsidRDefault="00000000" w:rsidP="00F5134E">
      <w:pPr>
        <w:spacing w:line="264" w:lineRule="auto"/>
        <w:rPr>
          <w:rFonts w:ascii="Arial" w:hAnsi="Arial" w:cs="Arial"/>
          <w:b/>
          <w:bCs/>
          <w:color w:val="000000" w:themeColor="text1"/>
          <w:sz w:val="28"/>
          <w:szCs w:val="28"/>
        </w:rPr>
      </w:pPr>
      <w:hyperlink r:id="rId34" w:history="1">
        <w:r w:rsidR="00F13B7D" w:rsidRPr="009767D6">
          <w:rPr>
            <w:rStyle w:val="Hyperlink"/>
            <w:rFonts w:ascii="Arial" w:hAnsi="Arial" w:cs="Arial"/>
            <w:b/>
            <w:bCs/>
            <w:sz w:val="28"/>
            <w:szCs w:val="28"/>
          </w:rPr>
          <w:t>Merthyr Tydfil</w:t>
        </w:r>
      </w:hyperlink>
      <w:r w:rsidR="009767D6">
        <w:rPr>
          <w:rFonts w:ascii="Arial" w:hAnsi="Arial" w:cs="Arial"/>
          <w:b/>
          <w:bCs/>
          <w:color w:val="000000" w:themeColor="text1"/>
          <w:sz w:val="28"/>
          <w:szCs w:val="28"/>
        </w:rPr>
        <w:tab/>
      </w:r>
      <w:r w:rsidR="00F13B7D" w:rsidRPr="00203D09">
        <w:rPr>
          <w:rFonts w:ascii="Arial" w:hAnsi="Arial" w:cs="Arial"/>
          <w:b/>
          <w:bCs/>
          <w:color w:val="000000" w:themeColor="text1"/>
          <w:sz w:val="28"/>
          <w:szCs w:val="28"/>
        </w:rPr>
        <w:t xml:space="preserve"> </w:t>
      </w:r>
    </w:p>
    <w:p w14:paraId="30D8D91D" w14:textId="77777777" w:rsidR="00B87A47" w:rsidRPr="00203D09" w:rsidRDefault="00B87A47" w:rsidP="00F5134E">
      <w:pPr>
        <w:spacing w:line="264" w:lineRule="auto"/>
        <w:rPr>
          <w:rFonts w:ascii="Arial" w:hAnsi="Arial" w:cs="Arial"/>
          <w:b/>
          <w:bCs/>
          <w:color w:val="000000" w:themeColor="text1"/>
          <w:sz w:val="28"/>
          <w:szCs w:val="28"/>
        </w:rPr>
      </w:pPr>
    </w:p>
    <w:p w14:paraId="655CEB21" w14:textId="719330BF" w:rsidR="00F13B7D" w:rsidRPr="00203D09" w:rsidRDefault="00000000" w:rsidP="00F5134E">
      <w:pPr>
        <w:spacing w:line="264" w:lineRule="auto"/>
        <w:rPr>
          <w:rFonts w:ascii="Arial" w:hAnsi="Arial" w:cs="Arial"/>
          <w:b/>
          <w:bCs/>
          <w:color w:val="000000" w:themeColor="text1"/>
          <w:sz w:val="28"/>
          <w:szCs w:val="28"/>
        </w:rPr>
      </w:pPr>
      <w:hyperlink r:id="rId35" w:history="1">
        <w:r w:rsidR="00F13B7D" w:rsidRPr="009767D6">
          <w:rPr>
            <w:rStyle w:val="Hyperlink"/>
            <w:rFonts w:ascii="Arial" w:hAnsi="Arial" w:cs="Arial"/>
            <w:b/>
            <w:bCs/>
            <w:sz w:val="28"/>
            <w:szCs w:val="28"/>
          </w:rPr>
          <w:t>Cardiff</w:t>
        </w:r>
      </w:hyperlink>
      <w:r w:rsidR="00F13B7D" w:rsidRPr="00203D09">
        <w:rPr>
          <w:rFonts w:ascii="Arial" w:hAnsi="Arial" w:cs="Arial"/>
          <w:b/>
          <w:bCs/>
          <w:color w:val="000000" w:themeColor="text1"/>
          <w:sz w:val="28"/>
          <w:szCs w:val="28"/>
        </w:rPr>
        <w:t xml:space="preserve"> </w:t>
      </w:r>
    </w:p>
    <w:p w14:paraId="4B1D359C" w14:textId="1F81C466" w:rsidR="00B87A47" w:rsidRDefault="00000000" w:rsidP="00F5134E">
      <w:pPr>
        <w:spacing w:line="264" w:lineRule="auto"/>
        <w:rPr>
          <w:rFonts w:ascii="Arial" w:hAnsi="Arial" w:cs="Arial"/>
          <w:b/>
          <w:bCs/>
          <w:color w:val="000000" w:themeColor="text1"/>
          <w:sz w:val="28"/>
          <w:szCs w:val="28"/>
        </w:rPr>
      </w:pPr>
      <w:hyperlink r:id="rId36" w:history="1">
        <w:r w:rsidR="00E43A74" w:rsidRPr="009767D6">
          <w:rPr>
            <w:rStyle w:val="Hyperlink"/>
            <w:rFonts w:ascii="Arial" w:hAnsi="Arial" w:cs="Arial"/>
            <w:b/>
            <w:bCs/>
            <w:sz w:val="28"/>
            <w:szCs w:val="28"/>
          </w:rPr>
          <w:t>Vale of Glamorgan</w:t>
        </w:r>
      </w:hyperlink>
    </w:p>
    <w:p w14:paraId="48343FC8" w14:textId="77777777" w:rsidR="00203D09" w:rsidRPr="00203D09" w:rsidRDefault="00203D09" w:rsidP="00F5134E">
      <w:pPr>
        <w:spacing w:line="264" w:lineRule="auto"/>
        <w:rPr>
          <w:rFonts w:ascii="Arial" w:hAnsi="Arial" w:cs="Arial"/>
          <w:b/>
          <w:bCs/>
          <w:color w:val="000000" w:themeColor="text1"/>
          <w:sz w:val="28"/>
          <w:szCs w:val="28"/>
        </w:rPr>
      </w:pPr>
    </w:p>
    <w:p w14:paraId="7F0C7AF4" w14:textId="1785E5DE" w:rsidR="00E43A74" w:rsidRPr="00203D09" w:rsidRDefault="00000000" w:rsidP="00F5134E">
      <w:pPr>
        <w:spacing w:line="264" w:lineRule="auto"/>
        <w:rPr>
          <w:rFonts w:ascii="Arial" w:hAnsi="Arial" w:cs="Arial"/>
          <w:b/>
          <w:bCs/>
          <w:color w:val="000000" w:themeColor="text1"/>
          <w:sz w:val="28"/>
          <w:szCs w:val="28"/>
        </w:rPr>
      </w:pPr>
      <w:hyperlink r:id="rId37" w:history="1">
        <w:r w:rsidR="00E43A74" w:rsidRPr="00203D09">
          <w:rPr>
            <w:rStyle w:val="Hyperlink"/>
            <w:rFonts w:ascii="Arial" w:hAnsi="Arial" w:cs="Arial"/>
            <w:b/>
            <w:bCs/>
            <w:sz w:val="28"/>
            <w:szCs w:val="28"/>
          </w:rPr>
          <w:t>Caerphilly</w:t>
        </w:r>
      </w:hyperlink>
    </w:p>
    <w:p w14:paraId="68CE1764" w14:textId="20C72266" w:rsidR="007544E0" w:rsidRPr="00203D09" w:rsidRDefault="00000000" w:rsidP="00F5134E">
      <w:pPr>
        <w:spacing w:line="264" w:lineRule="auto"/>
        <w:rPr>
          <w:rFonts w:ascii="Arial" w:hAnsi="Arial" w:cs="Arial"/>
          <w:b/>
          <w:bCs/>
          <w:color w:val="000000" w:themeColor="text1"/>
          <w:sz w:val="28"/>
          <w:szCs w:val="28"/>
        </w:rPr>
      </w:pPr>
      <w:hyperlink r:id="rId38" w:history="1">
        <w:r w:rsidR="007544E0" w:rsidRPr="00203D09">
          <w:rPr>
            <w:rStyle w:val="Hyperlink"/>
            <w:rFonts w:ascii="Arial" w:hAnsi="Arial" w:cs="Arial"/>
            <w:b/>
            <w:bCs/>
            <w:sz w:val="28"/>
            <w:szCs w:val="28"/>
          </w:rPr>
          <w:t>Blaenau Gwent</w:t>
        </w:r>
      </w:hyperlink>
      <w:r w:rsidR="007544E0" w:rsidRPr="00203D09">
        <w:rPr>
          <w:rFonts w:ascii="Arial" w:hAnsi="Arial" w:cs="Arial"/>
          <w:b/>
          <w:bCs/>
          <w:color w:val="000000" w:themeColor="text1"/>
          <w:sz w:val="28"/>
          <w:szCs w:val="28"/>
        </w:rPr>
        <w:t xml:space="preserve"> </w:t>
      </w:r>
    </w:p>
    <w:p w14:paraId="007281AF" w14:textId="1F421230" w:rsidR="00503330" w:rsidRPr="00203D09" w:rsidRDefault="00000000" w:rsidP="00F5134E">
      <w:pPr>
        <w:spacing w:line="264" w:lineRule="auto"/>
        <w:rPr>
          <w:rFonts w:ascii="Arial" w:hAnsi="Arial" w:cs="Arial"/>
          <w:b/>
          <w:bCs/>
          <w:color w:val="000000" w:themeColor="text1"/>
          <w:sz w:val="28"/>
          <w:szCs w:val="28"/>
        </w:rPr>
      </w:pPr>
      <w:hyperlink r:id="rId39" w:history="1">
        <w:r w:rsidR="00503330" w:rsidRPr="009767D6">
          <w:rPr>
            <w:rStyle w:val="Hyperlink"/>
            <w:rFonts w:ascii="Arial" w:hAnsi="Arial" w:cs="Arial"/>
            <w:b/>
            <w:bCs/>
            <w:sz w:val="28"/>
            <w:szCs w:val="28"/>
          </w:rPr>
          <w:t>Torfaen</w:t>
        </w:r>
      </w:hyperlink>
      <w:r w:rsidR="00503330" w:rsidRPr="00203D09">
        <w:rPr>
          <w:rFonts w:ascii="Arial" w:hAnsi="Arial" w:cs="Arial"/>
          <w:b/>
          <w:bCs/>
          <w:color w:val="000000" w:themeColor="text1"/>
          <w:sz w:val="28"/>
          <w:szCs w:val="28"/>
        </w:rPr>
        <w:t xml:space="preserve"> </w:t>
      </w:r>
    </w:p>
    <w:p w14:paraId="02AD3EB6" w14:textId="6FC905CE" w:rsidR="00503330" w:rsidRPr="00203D09" w:rsidRDefault="00000000" w:rsidP="00F5134E">
      <w:pPr>
        <w:spacing w:line="264" w:lineRule="auto"/>
        <w:rPr>
          <w:rFonts w:ascii="Arial" w:hAnsi="Arial" w:cs="Arial"/>
          <w:b/>
          <w:bCs/>
          <w:color w:val="000000" w:themeColor="text1"/>
          <w:sz w:val="28"/>
          <w:szCs w:val="28"/>
        </w:rPr>
      </w:pPr>
      <w:hyperlink r:id="rId40" w:history="1">
        <w:r w:rsidR="00503330" w:rsidRPr="009767D6">
          <w:rPr>
            <w:rStyle w:val="Hyperlink"/>
            <w:rFonts w:ascii="Arial" w:hAnsi="Arial" w:cs="Arial"/>
            <w:b/>
            <w:bCs/>
            <w:sz w:val="28"/>
            <w:szCs w:val="28"/>
          </w:rPr>
          <w:t>Monmouthshire</w:t>
        </w:r>
      </w:hyperlink>
      <w:r w:rsidR="00503330" w:rsidRPr="00203D09">
        <w:rPr>
          <w:rFonts w:ascii="Arial" w:hAnsi="Arial" w:cs="Arial"/>
          <w:b/>
          <w:bCs/>
          <w:color w:val="000000" w:themeColor="text1"/>
          <w:sz w:val="28"/>
          <w:szCs w:val="28"/>
        </w:rPr>
        <w:t xml:space="preserve"> </w:t>
      </w:r>
    </w:p>
    <w:p w14:paraId="1DC2E1FA" w14:textId="0813AC41" w:rsidR="00503330" w:rsidRPr="00203D09" w:rsidRDefault="00000000" w:rsidP="00F5134E">
      <w:pPr>
        <w:spacing w:line="264" w:lineRule="auto"/>
        <w:rPr>
          <w:rFonts w:ascii="Arial" w:hAnsi="Arial" w:cs="Arial"/>
          <w:b/>
          <w:bCs/>
          <w:color w:val="000000" w:themeColor="text1"/>
          <w:sz w:val="28"/>
          <w:szCs w:val="28"/>
        </w:rPr>
      </w:pPr>
      <w:hyperlink r:id="rId41" w:history="1">
        <w:r w:rsidR="00503330" w:rsidRPr="009767D6">
          <w:rPr>
            <w:rStyle w:val="Hyperlink"/>
            <w:rFonts w:ascii="Arial" w:hAnsi="Arial" w:cs="Arial"/>
            <w:b/>
            <w:bCs/>
            <w:sz w:val="28"/>
            <w:szCs w:val="28"/>
          </w:rPr>
          <w:t>Newport</w:t>
        </w:r>
      </w:hyperlink>
    </w:p>
    <w:sectPr w:rsidR="00503330" w:rsidRPr="0020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A47"/>
    <w:multiLevelType w:val="multilevel"/>
    <w:tmpl w:val="DF7E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61F7"/>
    <w:multiLevelType w:val="hybridMultilevel"/>
    <w:tmpl w:val="643A770C"/>
    <w:lvl w:ilvl="0" w:tplc="00CAB48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713E"/>
    <w:multiLevelType w:val="multilevel"/>
    <w:tmpl w:val="34A2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D423D"/>
    <w:multiLevelType w:val="multilevel"/>
    <w:tmpl w:val="B34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B17C6"/>
    <w:multiLevelType w:val="multilevel"/>
    <w:tmpl w:val="5AC4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16DAC"/>
    <w:multiLevelType w:val="multilevel"/>
    <w:tmpl w:val="4AE459A6"/>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9B291C"/>
    <w:multiLevelType w:val="multilevel"/>
    <w:tmpl w:val="BA40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03EEE"/>
    <w:multiLevelType w:val="multilevel"/>
    <w:tmpl w:val="E62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A4BD4"/>
    <w:multiLevelType w:val="hybridMultilevel"/>
    <w:tmpl w:val="1492994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2B087D"/>
    <w:multiLevelType w:val="multilevel"/>
    <w:tmpl w:val="A7D8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174F8"/>
    <w:multiLevelType w:val="multilevel"/>
    <w:tmpl w:val="3B3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06A9B"/>
    <w:multiLevelType w:val="multilevel"/>
    <w:tmpl w:val="2416EBC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60A88"/>
    <w:multiLevelType w:val="multilevel"/>
    <w:tmpl w:val="6E6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67780"/>
    <w:multiLevelType w:val="multilevel"/>
    <w:tmpl w:val="8894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C4133D"/>
    <w:multiLevelType w:val="hybridMultilevel"/>
    <w:tmpl w:val="92EE219A"/>
    <w:lvl w:ilvl="0" w:tplc="E00CAC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D0365"/>
    <w:multiLevelType w:val="multilevel"/>
    <w:tmpl w:val="B53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D95378"/>
    <w:multiLevelType w:val="multilevel"/>
    <w:tmpl w:val="DF8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D15EB"/>
    <w:multiLevelType w:val="multilevel"/>
    <w:tmpl w:val="225A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060C5"/>
    <w:multiLevelType w:val="hybridMultilevel"/>
    <w:tmpl w:val="86086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12D21"/>
    <w:multiLevelType w:val="multilevel"/>
    <w:tmpl w:val="F99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A654D"/>
    <w:multiLevelType w:val="hybridMultilevel"/>
    <w:tmpl w:val="14EE6A2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F125C7"/>
    <w:multiLevelType w:val="multilevel"/>
    <w:tmpl w:val="F8A4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65F7A"/>
    <w:multiLevelType w:val="hybridMultilevel"/>
    <w:tmpl w:val="0D5A78C6"/>
    <w:lvl w:ilvl="0" w:tplc="4564729A">
      <w:start w:val="14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1089D"/>
    <w:multiLevelType w:val="hybridMultilevel"/>
    <w:tmpl w:val="60C01C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D83A01"/>
    <w:multiLevelType w:val="multilevel"/>
    <w:tmpl w:val="D02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990259">
    <w:abstractNumId w:val="4"/>
  </w:num>
  <w:num w:numId="2" w16cid:durableId="513959334">
    <w:abstractNumId w:val="24"/>
  </w:num>
  <w:num w:numId="3" w16cid:durableId="1820925088">
    <w:abstractNumId w:val="22"/>
  </w:num>
  <w:num w:numId="4" w16cid:durableId="1351175354">
    <w:abstractNumId w:val="6"/>
  </w:num>
  <w:num w:numId="5" w16cid:durableId="138573927">
    <w:abstractNumId w:val="16"/>
  </w:num>
  <w:num w:numId="6" w16cid:durableId="866023716">
    <w:abstractNumId w:val="12"/>
  </w:num>
  <w:num w:numId="7" w16cid:durableId="2127191934">
    <w:abstractNumId w:val="13"/>
  </w:num>
  <w:num w:numId="8" w16cid:durableId="1978411898">
    <w:abstractNumId w:val="21"/>
  </w:num>
  <w:num w:numId="9" w16cid:durableId="698353443">
    <w:abstractNumId w:val="2"/>
  </w:num>
  <w:num w:numId="10" w16cid:durableId="710226904">
    <w:abstractNumId w:val="19"/>
  </w:num>
  <w:num w:numId="11" w16cid:durableId="842823383">
    <w:abstractNumId w:val="3"/>
  </w:num>
  <w:num w:numId="12" w16cid:durableId="1096097195">
    <w:abstractNumId w:val="0"/>
  </w:num>
  <w:num w:numId="13" w16cid:durableId="1967000100">
    <w:abstractNumId w:val="10"/>
  </w:num>
  <w:num w:numId="14" w16cid:durableId="2005546952">
    <w:abstractNumId w:val="23"/>
  </w:num>
  <w:num w:numId="15" w16cid:durableId="1642732859">
    <w:abstractNumId w:val="20"/>
  </w:num>
  <w:num w:numId="16" w16cid:durableId="1326395260">
    <w:abstractNumId w:val="8"/>
  </w:num>
  <w:num w:numId="17" w16cid:durableId="406001759">
    <w:abstractNumId w:val="17"/>
  </w:num>
  <w:num w:numId="18" w16cid:durableId="106390925">
    <w:abstractNumId w:val="7"/>
  </w:num>
  <w:num w:numId="19" w16cid:durableId="1647248104">
    <w:abstractNumId w:val="15"/>
  </w:num>
  <w:num w:numId="20" w16cid:durableId="1216161074">
    <w:abstractNumId w:val="11"/>
  </w:num>
  <w:num w:numId="21" w16cid:durableId="1992908000">
    <w:abstractNumId w:val="5"/>
  </w:num>
  <w:num w:numId="22" w16cid:durableId="337587858">
    <w:abstractNumId w:val="9"/>
  </w:num>
  <w:num w:numId="23" w16cid:durableId="2129007652">
    <w:abstractNumId w:val="14"/>
  </w:num>
  <w:num w:numId="24" w16cid:durableId="1056121125">
    <w:abstractNumId w:val="1"/>
  </w:num>
  <w:num w:numId="25" w16cid:durableId="670730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47"/>
    <w:rsid w:val="000007AE"/>
    <w:rsid w:val="00034FAB"/>
    <w:rsid w:val="0007774D"/>
    <w:rsid w:val="001A6F19"/>
    <w:rsid w:val="001F26E9"/>
    <w:rsid w:val="00203D09"/>
    <w:rsid w:val="00280CE0"/>
    <w:rsid w:val="002A10A1"/>
    <w:rsid w:val="002D35C5"/>
    <w:rsid w:val="002F7510"/>
    <w:rsid w:val="003D2BC8"/>
    <w:rsid w:val="003D7AC9"/>
    <w:rsid w:val="004473FD"/>
    <w:rsid w:val="004474F9"/>
    <w:rsid w:val="0048634E"/>
    <w:rsid w:val="004979A7"/>
    <w:rsid w:val="004C31CB"/>
    <w:rsid w:val="004E5894"/>
    <w:rsid w:val="004F5E5D"/>
    <w:rsid w:val="00503330"/>
    <w:rsid w:val="005156AF"/>
    <w:rsid w:val="00530E9D"/>
    <w:rsid w:val="00541C0E"/>
    <w:rsid w:val="00555D84"/>
    <w:rsid w:val="00557629"/>
    <w:rsid w:val="00574AA2"/>
    <w:rsid w:val="00582866"/>
    <w:rsid w:val="005F2854"/>
    <w:rsid w:val="006228F2"/>
    <w:rsid w:val="006745B2"/>
    <w:rsid w:val="00695704"/>
    <w:rsid w:val="00743D18"/>
    <w:rsid w:val="007544E0"/>
    <w:rsid w:val="0076055F"/>
    <w:rsid w:val="0076474D"/>
    <w:rsid w:val="00767994"/>
    <w:rsid w:val="0079722D"/>
    <w:rsid w:val="007A4F04"/>
    <w:rsid w:val="007E0A5D"/>
    <w:rsid w:val="00890890"/>
    <w:rsid w:val="008D3017"/>
    <w:rsid w:val="008D4474"/>
    <w:rsid w:val="008D66F1"/>
    <w:rsid w:val="009767D6"/>
    <w:rsid w:val="009E0813"/>
    <w:rsid w:val="00A12057"/>
    <w:rsid w:val="00A14ABF"/>
    <w:rsid w:val="00A42207"/>
    <w:rsid w:val="00A42EB0"/>
    <w:rsid w:val="00A523DF"/>
    <w:rsid w:val="00A633B8"/>
    <w:rsid w:val="00A74AE2"/>
    <w:rsid w:val="00A8359B"/>
    <w:rsid w:val="00AB4921"/>
    <w:rsid w:val="00AB5476"/>
    <w:rsid w:val="00AD2FD3"/>
    <w:rsid w:val="00B259D1"/>
    <w:rsid w:val="00B44353"/>
    <w:rsid w:val="00B57F14"/>
    <w:rsid w:val="00B70834"/>
    <w:rsid w:val="00B70B9C"/>
    <w:rsid w:val="00B8027C"/>
    <w:rsid w:val="00B87A47"/>
    <w:rsid w:val="00BD085B"/>
    <w:rsid w:val="00C73025"/>
    <w:rsid w:val="00CA4F42"/>
    <w:rsid w:val="00D50503"/>
    <w:rsid w:val="00D71502"/>
    <w:rsid w:val="00DE20BA"/>
    <w:rsid w:val="00E043D1"/>
    <w:rsid w:val="00E43A74"/>
    <w:rsid w:val="00E44C4B"/>
    <w:rsid w:val="00E501A0"/>
    <w:rsid w:val="00E71EAD"/>
    <w:rsid w:val="00E74527"/>
    <w:rsid w:val="00E828FC"/>
    <w:rsid w:val="00ED657C"/>
    <w:rsid w:val="00EF3156"/>
    <w:rsid w:val="00F13B7D"/>
    <w:rsid w:val="00F373EE"/>
    <w:rsid w:val="00F4572E"/>
    <w:rsid w:val="00F5134E"/>
    <w:rsid w:val="00F83ACC"/>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DE78"/>
  <w15:chartTrackingRefBased/>
  <w15:docId w15:val="{D42B2F0F-8FE3-6446-8472-2A6CCCAA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0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259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87A4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87A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259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A4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87A47"/>
    <w:pPr>
      <w:spacing w:before="100" w:beforeAutospacing="1" w:after="100" w:afterAutospacing="1"/>
    </w:pPr>
  </w:style>
  <w:style w:type="character" w:styleId="Hyperlink">
    <w:name w:val="Hyperlink"/>
    <w:basedOn w:val="DefaultParagraphFont"/>
    <w:uiPriority w:val="99"/>
    <w:unhideWhenUsed/>
    <w:rsid w:val="00B87A47"/>
    <w:rPr>
      <w:color w:val="0000FF"/>
      <w:u w:val="single"/>
    </w:rPr>
  </w:style>
  <w:style w:type="character" w:customStyle="1" w:styleId="apple-converted-space">
    <w:name w:val="apple-converted-space"/>
    <w:basedOn w:val="DefaultParagraphFont"/>
    <w:rsid w:val="00B87A47"/>
  </w:style>
  <w:style w:type="character" w:styleId="Strong">
    <w:name w:val="Strong"/>
    <w:basedOn w:val="DefaultParagraphFont"/>
    <w:uiPriority w:val="22"/>
    <w:qFormat/>
    <w:rsid w:val="00B87A47"/>
    <w:rPr>
      <w:b/>
      <w:bCs/>
    </w:rPr>
  </w:style>
  <w:style w:type="character" w:styleId="UnresolvedMention">
    <w:name w:val="Unresolved Mention"/>
    <w:basedOn w:val="DefaultParagraphFont"/>
    <w:uiPriority w:val="99"/>
    <w:semiHidden/>
    <w:unhideWhenUsed/>
    <w:rsid w:val="00B87A47"/>
    <w:rPr>
      <w:color w:val="605E5C"/>
      <w:shd w:val="clear" w:color="auto" w:fill="E1DFDD"/>
    </w:rPr>
  </w:style>
  <w:style w:type="character" w:styleId="FollowedHyperlink">
    <w:name w:val="FollowedHyperlink"/>
    <w:basedOn w:val="DefaultParagraphFont"/>
    <w:uiPriority w:val="99"/>
    <w:semiHidden/>
    <w:unhideWhenUsed/>
    <w:rsid w:val="00B87A47"/>
    <w:rPr>
      <w:color w:val="954F72" w:themeColor="followedHyperlink"/>
      <w:u w:val="single"/>
    </w:rPr>
  </w:style>
  <w:style w:type="character" w:customStyle="1" w:styleId="Heading3Char">
    <w:name w:val="Heading 3 Char"/>
    <w:basedOn w:val="DefaultParagraphFont"/>
    <w:link w:val="Heading3"/>
    <w:uiPriority w:val="9"/>
    <w:rsid w:val="00B87A47"/>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B259D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59D1"/>
    <w:pPr>
      <w:ind w:left="720"/>
      <w:contextualSpacing/>
    </w:pPr>
  </w:style>
  <w:style w:type="character" w:customStyle="1" w:styleId="Heading4Char">
    <w:name w:val="Heading 4 Char"/>
    <w:basedOn w:val="DefaultParagraphFont"/>
    <w:link w:val="Heading4"/>
    <w:uiPriority w:val="9"/>
    <w:semiHidden/>
    <w:rsid w:val="00B259D1"/>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43">
      <w:bodyDiv w:val="1"/>
      <w:marLeft w:val="0"/>
      <w:marRight w:val="0"/>
      <w:marTop w:val="0"/>
      <w:marBottom w:val="0"/>
      <w:divBdr>
        <w:top w:val="none" w:sz="0" w:space="0" w:color="auto"/>
        <w:left w:val="none" w:sz="0" w:space="0" w:color="auto"/>
        <w:bottom w:val="none" w:sz="0" w:space="0" w:color="auto"/>
        <w:right w:val="none" w:sz="0" w:space="0" w:color="auto"/>
      </w:divBdr>
    </w:div>
    <w:div w:id="9451704">
      <w:bodyDiv w:val="1"/>
      <w:marLeft w:val="0"/>
      <w:marRight w:val="0"/>
      <w:marTop w:val="0"/>
      <w:marBottom w:val="0"/>
      <w:divBdr>
        <w:top w:val="none" w:sz="0" w:space="0" w:color="auto"/>
        <w:left w:val="none" w:sz="0" w:space="0" w:color="auto"/>
        <w:bottom w:val="none" w:sz="0" w:space="0" w:color="auto"/>
        <w:right w:val="none" w:sz="0" w:space="0" w:color="auto"/>
      </w:divBdr>
    </w:div>
    <w:div w:id="42601794">
      <w:bodyDiv w:val="1"/>
      <w:marLeft w:val="0"/>
      <w:marRight w:val="0"/>
      <w:marTop w:val="0"/>
      <w:marBottom w:val="0"/>
      <w:divBdr>
        <w:top w:val="none" w:sz="0" w:space="0" w:color="auto"/>
        <w:left w:val="none" w:sz="0" w:space="0" w:color="auto"/>
        <w:bottom w:val="none" w:sz="0" w:space="0" w:color="auto"/>
        <w:right w:val="none" w:sz="0" w:space="0" w:color="auto"/>
      </w:divBdr>
    </w:div>
    <w:div w:id="44498967">
      <w:bodyDiv w:val="1"/>
      <w:marLeft w:val="0"/>
      <w:marRight w:val="0"/>
      <w:marTop w:val="0"/>
      <w:marBottom w:val="0"/>
      <w:divBdr>
        <w:top w:val="none" w:sz="0" w:space="0" w:color="auto"/>
        <w:left w:val="none" w:sz="0" w:space="0" w:color="auto"/>
        <w:bottom w:val="none" w:sz="0" w:space="0" w:color="auto"/>
        <w:right w:val="none" w:sz="0" w:space="0" w:color="auto"/>
      </w:divBdr>
    </w:div>
    <w:div w:id="84427887">
      <w:bodyDiv w:val="1"/>
      <w:marLeft w:val="0"/>
      <w:marRight w:val="0"/>
      <w:marTop w:val="0"/>
      <w:marBottom w:val="0"/>
      <w:divBdr>
        <w:top w:val="none" w:sz="0" w:space="0" w:color="auto"/>
        <w:left w:val="none" w:sz="0" w:space="0" w:color="auto"/>
        <w:bottom w:val="none" w:sz="0" w:space="0" w:color="auto"/>
        <w:right w:val="none" w:sz="0" w:space="0" w:color="auto"/>
      </w:divBdr>
    </w:div>
    <w:div w:id="122699675">
      <w:bodyDiv w:val="1"/>
      <w:marLeft w:val="0"/>
      <w:marRight w:val="0"/>
      <w:marTop w:val="0"/>
      <w:marBottom w:val="0"/>
      <w:divBdr>
        <w:top w:val="none" w:sz="0" w:space="0" w:color="auto"/>
        <w:left w:val="none" w:sz="0" w:space="0" w:color="auto"/>
        <w:bottom w:val="none" w:sz="0" w:space="0" w:color="auto"/>
        <w:right w:val="none" w:sz="0" w:space="0" w:color="auto"/>
      </w:divBdr>
    </w:div>
    <w:div w:id="126093996">
      <w:bodyDiv w:val="1"/>
      <w:marLeft w:val="0"/>
      <w:marRight w:val="0"/>
      <w:marTop w:val="0"/>
      <w:marBottom w:val="0"/>
      <w:divBdr>
        <w:top w:val="none" w:sz="0" w:space="0" w:color="auto"/>
        <w:left w:val="none" w:sz="0" w:space="0" w:color="auto"/>
        <w:bottom w:val="none" w:sz="0" w:space="0" w:color="auto"/>
        <w:right w:val="none" w:sz="0" w:space="0" w:color="auto"/>
      </w:divBdr>
      <w:divsChild>
        <w:div w:id="9380510">
          <w:marLeft w:val="0"/>
          <w:marRight w:val="0"/>
          <w:marTop w:val="0"/>
          <w:marBottom w:val="200"/>
          <w:divBdr>
            <w:top w:val="none" w:sz="0" w:space="0" w:color="auto"/>
            <w:left w:val="none" w:sz="0" w:space="0" w:color="auto"/>
            <w:bottom w:val="none" w:sz="0" w:space="0" w:color="auto"/>
            <w:right w:val="none" w:sz="0" w:space="0" w:color="auto"/>
          </w:divBdr>
        </w:div>
      </w:divsChild>
    </w:div>
    <w:div w:id="128404990">
      <w:bodyDiv w:val="1"/>
      <w:marLeft w:val="0"/>
      <w:marRight w:val="0"/>
      <w:marTop w:val="0"/>
      <w:marBottom w:val="0"/>
      <w:divBdr>
        <w:top w:val="none" w:sz="0" w:space="0" w:color="auto"/>
        <w:left w:val="none" w:sz="0" w:space="0" w:color="auto"/>
        <w:bottom w:val="none" w:sz="0" w:space="0" w:color="auto"/>
        <w:right w:val="none" w:sz="0" w:space="0" w:color="auto"/>
      </w:divBdr>
      <w:divsChild>
        <w:div w:id="1304241161">
          <w:marLeft w:val="0"/>
          <w:marRight w:val="0"/>
          <w:marTop w:val="0"/>
          <w:marBottom w:val="0"/>
          <w:divBdr>
            <w:top w:val="none" w:sz="0" w:space="0" w:color="auto"/>
            <w:left w:val="none" w:sz="0" w:space="0" w:color="auto"/>
            <w:bottom w:val="none" w:sz="0" w:space="0" w:color="auto"/>
            <w:right w:val="none" w:sz="0" w:space="0" w:color="auto"/>
          </w:divBdr>
        </w:div>
      </w:divsChild>
    </w:div>
    <w:div w:id="133304503">
      <w:bodyDiv w:val="1"/>
      <w:marLeft w:val="0"/>
      <w:marRight w:val="0"/>
      <w:marTop w:val="0"/>
      <w:marBottom w:val="0"/>
      <w:divBdr>
        <w:top w:val="none" w:sz="0" w:space="0" w:color="auto"/>
        <w:left w:val="none" w:sz="0" w:space="0" w:color="auto"/>
        <w:bottom w:val="none" w:sz="0" w:space="0" w:color="auto"/>
        <w:right w:val="none" w:sz="0" w:space="0" w:color="auto"/>
      </w:divBdr>
      <w:divsChild>
        <w:div w:id="685713995">
          <w:marLeft w:val="0"/>
          <w:marRight w:val="0"/>
          <w:marTop w:val="0"/>
          <w:marBottom w:val="0"/>
          <w:divBdr>
            <w:top w:val="single" w:sz="2" w:space="0" w:color="auto"/>
            <w:left w:val="single" w:sz="2" w:space="0" w:color="auto"/>
            <w:bottom w:val="single" w:sz="2" w:space="0" w:color="auto"/>
            <w:right w:val="single" w:sz="2" w:space="0" w:color="auto"/>
          </w:divBdr>
        </w:div>
      </w:divsChild>
    </w:div>
    <w:div w:id="190610971">
      <w:bodyDiv w:val="1"/>
      <w:marLeft w:val="0"/>
      <w:marRight w:val="0"/>
      <w:marTop w:val="0"/>
      <w:marBottom w:val="0"/>
      <w:divBdr>
        <w:top w:val="none" w:sz="0" w:space="0" w:color="auto"/>
        <w:left w:val="none" w:sz="0" w:space="0" w:color="auto"/>
        <w:bottom w:val="none" w:sz="0" w:space="0" w:color="auto"/>
        <w:right w:val="none" w:sz="0" w:space="0" w:color="auto"/>
      </w:divBdr>
    </w:div>
    <w:div w:id="199904648">
      <w:bodyDiv w:val="1"/>
      <w:marLeft w:val="0"/>
      <w:marRight w:val="0"/>
      <w:marTop w:val="0"/>
      <w:marBottom w:val="0"/>
      <w:divBdr>
        <w:top w:val="none" w:sz="0" w:space="0" w:color="auto"/>
        <w:left w:val="none" w:sz="0" w:space="0" w:color="auto"/>
        <w:bottom w:val="none" w:sz="0" w:space="0" w:color="auto"/>
        <w:right w:val="none" w:sz="0" w:space="0" w:color="auto"/>
      </w:divBdr>
    </w:div>
    <w:div w:id="225378740">
      <w:bodyDiv w:val="1"/>
      <w:marLeft w:val="0"/>
      <w:marRight w:val="0"/>
      <w:marTop w:val="0"/>
      <w:marBottom w:val="0"/>
      <w:divBdr>
        <w:top w:val="none" w:sz="0" w:space="0" w:color="auto"/>
        <w:left w:val="none" w:sz="0" w:space="0" w:color="auto"/>
        <w:bottom w:val="none" w:sz="0" w:space="0" w:color="auto"/>
        <w:right w:val="none" w:sz="0" w:space="0" w:color="auto"/>
      </w:divBdr>
    </w:div>
    <w:div w:id="254679324">
      <w:bodyDiv w:val="1"/>
      <w:marLeft w:val="0"/>
      <w:marRight w:val="0"/>
      <w:marTop w:val="0"/>
      <w:marBottom w:val="0"/>
      <w:divBdr>
        <w:top w:val="none" w:sz="0" w:space="0" w:color="auto"/>
        <w:left w:val="none" w:sz="0" w:space="0" w:color="auto"/>
        <w:bottom w:val="none" w:sz="0" w:space="0" w:color="auto"/>
        <w:right w:val="none" w:sz="0" w:space="0" w:color="auto"/>
      </w:divBdr>
    </w:div>
    <w:div w:id="276302608">
      <w:bodyDiv w:val="1"/>
      <w:marLeft w:val="0"/>
      <w:marRight w:val="0"/>
      <w:marTop w:val="0"/>
      <w:marBottom w:val="0"/>
      <w:divBdr>
        <w:top w:val="none" w:sz="0" w:space="0" w:color="auto"/>
        <w:left w:val="none" w:sz="0" w:space="0" w:color="auto"/>
        <w:bottom w:val="none" w:sz="0" w:space="0" w:color="auto"/>
        <w:right w:val="none" w:sz="0" w:space="0" w:color="auto"/>
      </w:divBdr>
    </w:div>
    <w:div w:id="485054015">
      <w:bodyDiv w:val="1"/>
      <w:marLeft w:val="0"/>
      <w:marRight w:val="0"/>
      <w:marTop w:val="0"/>
      <w:marBottom w:val="0"/>
      <w:divBdr>
        <w:top w:val="none" w:sz="0" w:space="0" w:color="auto"/>
        <w:left w:val="none" w:sz="0" w:space="0" w:color="auto"/>
        <w:bottom w:val="none" w:sz="0" w:space="0" w:color="auto"/>
        <w:right w:val="none" w:sz="0" w:space="0" w:color="auto"/>
      </w:divBdr>
    </w:div>
    <w:div w:id="492531794">
      <w:bodyDiv w:val="1"/>
      <w:marLeft w:val="0"/>
      <w:marRight w:val="0"/>
      <w:marTop w:val="0"/>
      <w:marBottom w:val="0"/>
      <w:divBdr>
        <w:top w:val="none" w:sz="0" w:space="0" w:color="auto"/>
        <w:left w:val="none" w:sz="0" w:space="0" w:color="auto"/>
        <w:bottom w:val="none" w:sz="0" w:space="0" w:color="auto"/>
        <w:right w:val="none" w:sz="0" w:space="0" w:color="auto"/>
      </w:divBdr>
    </w:div>
    <w:div w:id="542981829">
      <w:bodyDiv w:val="1"/>
      <w:marLeft w:val="0"/>
      <w:marRight w:val="0"/>
      <w:marTop w:val="0"/>
      <w:marBottom w:val="0"/>
      <w:divBdr>
        <w:top w:val="none" w:sz="0" w:space="0" w:color="auto"/>
        <w:left w:val="none" w:sz="0" w:space="0" w:color="auto"/>
        <w:bottom w:val="none" w:sz="0" w:space="0" w:color="auto"/>
        <w:right w:val="none" w:sz="0" w:space="0" w:color="auto"/>
      </w:divBdr>
      <w:divsChild>
        <w:div w:id="131601332">
          <w:marLeft w:val="0"/>
          <w:marRight w:val="0"/>
          <w:marTop w:val="0"/>
          <w:marBottom w:val="0"/>
          <w:divBdr>
            <w:top w:val="none" w:sz="0" w:space="0" w:color="auto"/>
            <w:left w:val="none" w:sz="0" w:space="0" w:color="auto"/>
            <w:bottom w:val="none" w:sz="0" w:space="0" w:color="auto"/>
            <w:right w:val="none" w:sz="0" w:space="0" w:color="auto"/>
          </w:divBdr>
        </w:div>
      </w:divsChild>
    </w:div>
    <w:div w:id="554243737">
      <w:bodyDiv w:val="1"/>
      <w:marLeft w:val="0"/>
      <w:marRight w:val="0"/>
      <w:marTop w:val="0"/>
      <w:marBottom w:val="0"/>
      <w:divBdr>
        <w:top w:val="none" w:sz="0" w:space="0" w:color="auto"/>
        <w:left w:val="none" w:sz="0" w:space="0" w:color="auto"/>
        <w:bottom w:val="none" w:sz="0" w:space="0" w:color="auto"/>
        <w:right w:val="none" w:sz="0" w:space="0" w:color="auto"/>
      </w:divBdr>
    </w:div>
    <w:div w:id="572008927">
      <w:bodyDiv w:val="1"/>
      <w:marLeft w:val="0"/>
      <w:marRight w:val="0"/>
      <w:marTop w:val="0"/>
      <w:marBottom w:val="0"/>
      <w:divBdr>
        <w:top w:val="none" w:sz="0" w:space="0" w:color="auto"/>
        <w:left w:val="none" w:sz="0" w:space="0" w:color="auto"/>
        <w:bottom w:val="none" w:sz="0" w:space="0" w:color="auto"/>
        <w:right w:val="none" w:sz="0" w:space="0" w:color="auto"/>
      </w:divBdr>
    </w:div>
    <w:div w:id="629631364">
      <w:bodyDiv w:val="1"/>
      <w:marLeft w:val="0"/>
      <w:marRight w:val="0"/>
      <w:marTop w:val="0"/>
      <w:marBottom w:val="0"/>
      <w:divBdr>
        <w:top w:val="none" w:sz="0" w:space="0" w:color="auto"/>
        <w:left w:val="none" w:sz="0" w:space="0" w:color="auto"/>
        <w:bottom w:val="none" w:sz="0" w:space="0" w:color="auto"/>
        <w:right w:val="none" w:sz="0" w:space="0" w:color="auto"/>
      </w:divBdr>
    </w:div>
    <w:div w:id="643776653">
      <w:bodyDiv w:val="1"/>
      <w:marLeft w:val="0"/>
      <w:marRight w:val="0"/>
      <w:marTop w:val="0"/>
      <w:marBottom w:val="0"/>
      <w:divBdr>
        <w:top w:val="none" w:sz="0" w:space="0" w:color="auto"/>
        <w:left w:val="none" w:sz="0" w:space="0" w:color="auto"/>
        <w:bottom w:val="none" w:sz="0" w:space="0" w:color="auto"/>
        <w:right w:val="none" w:sz="0" w:space="0" w:color="auto"/>
      </w:divBdr>
    </w:div>
    <w:div w:id="685599738">
      <w:bodyDiv w:val="1"/>
      <w:marLeft w:val="0"/>
      <w:marRight w:val="0"/>
      <w:marTop w:val="0"/>
      <w:marBottom w:val="0"/>
      <w:divBdr>
        <w:top w:val="none" w:sz="0" w:space="0" w:color="auto"/>
        <w:left w:val="none" w:sz="0" w:space="0" w:color="auto"/>
        <w:bottom w:val="none" w:sz="0" w:space="0" w:color="auto"/>
        <w:right w:val="none" w:sz="0" w:space="0" w:color="auto"/>
      </w:divBdr>
    </w:div>
    <w:div w:id="710152428">
      <w:bodyDiv w:val="1"/>
      <w:marLeft w:val="0"/>
      <w:marRight w:val="0"/>
      <w:marTop w:val="0"/>
      <w:marBottom w:val="0"/>
      <w:divBdr>
        <w:top w:val="none" w:sz="0" w:space="0" w:color="auto"/>
        <w:left w:val="none" w:sz="0" w:space="0" w:color="auto"/>
        <w:bottom w:val="none" w:sz="0" w:space="0" w:color="auto"/>
        <w:right w:val="none" w:sz="0" w:space="0" w:color="auto"/>
      </w:divBdr>
    </w:div>
    <w:div w:id="724185293">
      <w:bodyDiv w:val="1"/>
      <w:marLeft w:val="0"/>
      <w:marRight w:val="0"/>
      <w:marTop w:val="0"/>
      <w:marBottom w:val="0"/>
      <w:divBdr>
        <w:top w:val="none" w:sz="0" w:space="0" w:color="auto"/>
        <w:left w:val="none" w:sz="0" w:space="0" w:color="auto"/>
        <w:bottom w:val="none" w:sz="0" w:space="0" w:color="auto"/>
        <w:right w:val="none" w:sz="0" w:space="0" w:color="auto"/>
      </w:divBdr>
    </w:div>
    <w:div w:id="759106277">
      <w:bodyDiv w:val="1"/>
      <w:marLeft w:val="0"/>
      <w:marRight w:val="0"/>
      <w:marTop w:val="0"/>
      <w:marBottom w:val="0"/>
      <w:divBdr>
        <w:top w:val="none" w:sz="0" w:space="0" w:color="auto"/>
        <w:left w:val="none" w:sz="0" w:space="0" w:color="auto"/>
        <w:bottom w:val="none" w:sz="0" w:space="0" w:color="auto"/>
        <w:right w:val="none" w:sz="0" w:space="0" w:color="auto"/>
      </w:divBdr>
    </w:div>
    <w:div w:id="845096376">
      <w:bodyDiv w:val="1"/>
      <w:marLeft w:val="0"/>
      <w:marRight w:val="0"/>
      <w:marTop w:val="0"/>
      <w:marBottom w:val="0"/>
      <w:divBdr>
        <w:top w:val="none" w:sz="0" w:space="0" w:color="auto"/>
        <w:left w:val="none" w:sz="0" w:space="0" w:color="auto"/>
        <w:bottom w:val="none" w:sz="0" w:space="0" w:color="auto"/>
        <w:right w:val="none" w:sz="0" w:space="0" w:color="auto"/>
      </w:divBdr>
    </w:div>
    <w:div w:id="853957266">
      <w:bodyDiv w:val="1"/>
      <w:marLeft w:val="0"/>
      <w:marRight w:val="0"/>
      <w:marTop w:val="0"/>
      <w:marBottom w:val="0"/>
      <w:divBdr>
        <w:top w:val="none" w:sz="0" w:space="0" w:color="auto"/>
        <w:left w:val="none" w:sz="0" w:space="0" w:color="auto"/>
        <w:bottom w:val="none" w:sz="0" w:space="0" w:color="auto"/>
        <w:right w:val="none" w:sz="0" w:space="0" w:color="auto"/>
      </w:divBdr>
    </w:div>
    <w:div w:id="855584028">
      <w:bodyDiv w:val="1"/>
      <w:marLeft w:val="0"/>
      <w:marRight w:val="0"/>
      <w:marTop w:val="0"/>
      <w:marBottom w:val="0"/>
      <w:divBdr>
        <w:top w:val="none" w:sz="0" w:space="0" w:color="auto"/>
        <w:left w:val="none" w:sz="0" w:space="0" w:color="auto"/>
        <w:bottom w:val="none" w:sz="0" w:space="0" w:color="auto"/>
        <w:right w:val="none" w:sz="0" w:space="0" w:color="auto"/>
      </w:divBdr>
    </w:div>
    <w:div w:id="914432101">
      <w:bodyDiv w:val="1"/>
      <w:marLeft w:val="0"/>
      <w:marRight w:val="0"/>
      <w:marTop w:val="0"/>
      <w:marBottom w:val="0"/>
      <w:divBdr>
        <w:top w:val="none" w:sz="0" w:space="0" w:color="auto"/>
        <w:left w:val="none" w:sz="0" w:space="0" w:color="auto"/>
        <w:bottom w:val="none" w:sz="0" w:space="0" w:color="auto"/>
        <w:right w:val="none" w:sz="0" w:space="0" w:color="auto"/>
      </w:divBdr>
    </w:div>
    <w:div w:id="924530974">
      <w:bodyDiv w:val="1"/>
      <w:marLeft w:val="0"/>
      <w:marRight w:val="0"/>
      <w:marTop w:val="0"/>
      <w:marBottom w:val="0"/>
      <w:divBdr>
        <w:top w:val="none" w:sz="0" w:space="0" w:color="auto"/>
        <w:left w:val="none" w:sz="0" w:space="0" w:color="auto"/>
        <w:bottom w:val="none" w:sz="0" w:space="0" w:color="auto"/>
        <w:right w:val="none" w:sz="0" w:space="0" w:color="auto"/>
      </w:divBdr>
    </w:div>
    <w:div w:id="944922301">
      <w:bodyDiv w:val="1"/>
      <w:marLeft w:val="0"/>
      <w:marRight w:val="0"/>
      <w:marTop w:val="0"/>
      <w:marBottom w:val="0"/>
      <w:divBdr>
        <w:top w:val="none" w:sz="0" w:space="0" w:color="auto"/>
        <w:left w:val="none" w:sz="0" w:space="0" w:color="auto"/>
        <w:bottom w:val="none" w:sz="0" w:space="0" w:color="auto"/>
        <w:right w:val="none" w:sz="0" w:space="0" w:color="auto"/>
      </w:divBdr>
    </w:div>
    <w:div w:id="979572473">
      <w:bodyDiv w:val="1"/>
      <w:marLeft w:val="0"/>
      <w:marRight w:val="0"/>
      <w:marTop w:val="0"/>
      <w:marBottom w:val="0"/>
      <w:divBdr>
        <w:top w:val="none" w:sz="0" w:space="0" w:color="auto"/>
        <w:left w:val="none" w:sz="0" w:space="0" w:color="auto"/>
        <w:bottom w:val="none" w:sz="0" w:space="0" w:color="auto"/>
        <w:right w:val="none" w:sz="0" w:space="0" w:color="auto"/>
      </w:divBdr>
    </w:div>
    <w:div w:id="1022441899">
      <w:bodyDiv w:val="1"/>
      <w:marLeft w:val="0"/>
      <w:marRight w:val="0"/>
      <w:marTop w:val="0"/>
      <w:marBottom w:val="0"/>
      <w:divBdr>
        <w:top w:val="none" w:sz="0" w:space="0" w:color="auto"/>
        <w:left w:val="none" w:sz="0" w:space="0" w:color="auto"/>
        <w:bottom w:val="none" w:sz="0" w:space="0" w:color="auto"/>
        <w:right w:val="none" w:sz="0" w:space="0" w:color="auto"/>
      </w:divBdr>
      <w:divsChild>
        <w:div w:id="549650620">
          <w:marLeft w:val="0"/>
          <w:marRight w:val="0"/>
          <w:marTop w:val="0"/>
          <w:marBottom w:val="200"/>
          <w:divBdr>
            <w:top w:val="none" w:sz="0" w:space="0" w:color="auto"/>
            <w:left w:val="none" w:sz="0" w:space="0" w:color="auto"/>
            <w:bottom w:val="none" w:sz="0" w:space="0" w:color="auto"/>
            <w:right w:val="none" w:sz="0" w:space="0" w:color="auto"/>
          </w:divBdr>
        </w:div>
      </w:divsChild>
    </w:div>
    <w:div w:id="1034649513">
      <w:bodyDiv w:val="1"/>
      <w:marLeft w:val="0"/>
      <w:marRight w:val="0"/>
      <w:marTop w:val="0"/>
      <w:marBottom w:val="0"/>
      <w:divBdr>
        <w:top w:val="none" w:sz="0" w:space="0" w:color="auto"/>
        <w:left w:val="none" w:sz="0" w:space="0" w:color="auto"/>
        <w:bottom w:val="none" w:sz="0" w:space="0" w:color="auto"/>
        <w:right w:val="none" w:sz="0" w:space="0" w:color="auto"/>
      </w:divBdr>
      <w:divsChild>
        <w:div w:id="165637429">
          <w:marLeft w:val="0"/>
          <w:marRight w:val="0"/>
          <w:marTop w:val="0"/>
          <w:marBottom w:val="200"/>
          <w:divBdr>
            <w:top w:val="none" w:sz="0" w:space="0" w:color="auto"/>
            <w:left w:val="none" w:sz="0" w:space="0" w:color="auto"/>
            <w:bottom w:val="none" w:sz="0" w:space="0" w:color="auto"/>
            <w:right w:val="none" w:sz="0" w:space="0" w:color="auto"/>
          </w:divBdr>
        </w:div>
      </w:divsChild>
    </w:div>
    <w:div w:id="1042166673">
      <w:bodyDiv w:val="1"/>
      <w:marLeft w:val="0"/>
      <w:marRight w:val="0"/>
      <w:marTop w:val="0"/>
      <w:marBottom w:val="0"/>
      <w:divBdr>
        <w:top w:val="none" w:sz="0" w:space="0" w:color="auto"/>
        <w:left w:val="none" w:sz="0" w:space="0" w:color="auto"/>
        <w:bottom w:val="none" w:sz="0" w:space="0" w:color="auto"/>
        <w:right w:val="none" w:sz="0" w:space="0" w:color="auto"/>
      </w:divBdr>
      <w:divsChild>
        <w:div w:id="1964313269">
          <w:marLeft w:val="0"/>
          <w:marRight w:val="0"/>
          <w:marTop w:val="0"/>
          <w:marBottom w:val="0"/>
          <w:divBdr>
            <w:top w:val="none" w:sz="0" w:space="0" w:color="auto"/>
            <w:left w:val="none" w:sz="0" w:space="0" w:color="auto"/>
            <w:bottom w:val="none" w:sz="0" w:space="0" w:color="auto"/>
            <w:right w:val="none" w:sz="0" w:space="0" w:color="auto"/>
          </w:divBdr>
          <w:divsChild>
            <w:div w:id="284580997">
              <w:marLeft w:val="0"/>
              <w:marRight w:val="0"/>
              <w:marTop w:val="0"/>
              <w:marBottom w:val="0"/>
              <w:divBdr>
                <w:top w:val="none" w:sz="0" w:space="0" w:color="auto"/>
                <w:left w:val="none" w:sz="0" w:space="0" w:color="auto"/>
                <w:bottom w:val="none" w:sz="0" w:space="0" w:color="auto"/>
                <w:right w:val="none" w:sz="0" w:space="0" w:color="auto"/>
              </w:divBdr>
              <w:divsChild>
                <w:div w:id="528026008">
                  <w:marLeft w:val="0"/>
                  <w:marRight w:val="0"/>
                  <w:marTop w:val="0"/>
                  <w:marBottom w:val="0"/>
                  <w:divBdr>
                    <w:top w:val="none" w:sz="0" w:space="0" w:color="auto"/>
                    <w:left w:val="none" w:sz="0" w:space="0" w:color="auto"/>
                    <w:bottom w:val="none" w:sz="0" w:space="0" w:color="auto"/>
                    <w:right w:val="none" w:sz="0" w:space="0" w:color="auto"/>
                  </w:divBdr>
                  <w:divsChild>
                    <w:div w:id="1580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90413">
      <w:bodyDiv w:val="1"/>
      <w:marLeft w:val="0"/>
      <w:marRight w:val="0"/>
      <w:marTop w:val="0"/>
      <w:marBottom w:val="0"/>
      <w:divBdr>
        <w:top w:val="none" w:sz="0" w:space="0" w:color="auto"/>
        <w:left w:val="none" w:sz="0" w:space="0" w:color="auto"/>
        <w:bottom w:val="none" w:sz="0" w:space="0" w:color="auto"/>
        <w:right w:val="none" w:sz="0" w:space="0" w:color="auto"/>
      </w:divBdr>
    </w:div>
    <w:div w:id="1069577278">
      <w:bodyDiv w:val="1"/>
      <w:marLeft w:val="0"/>
      <w:marRight w:val="0"/>
      <w:marTop w:val="0"/>
      <w:marBottom w:val="0"/>
      <w:divBdr>
        <w:top w:val="none" w:sz="0" w:space="0" w:color="auto"/>
        <w:left w:val="none" w:sz="0" w:space="0" w:color="auto"/>
        <w:bottom w:val="none" w:sz="0" w:space="0" w:color="auto"/>
        <w:right w:val="none" w:sz="0" w:space="0" w:color="auto"/>
      </w:divBdr>
      <w:divsChild>
        <w:div w:id="1579435078">
          <w:marLeft w:val="0"/>
          <w:marRight w:val="0"/>
          <w:marTop w:val="0"/>
          <w:marBottom w:val="0"/>
          <w:divBdr>
            <w:top w:val="none" w:sz="0" w:space="0" w:color="auto"/>
            <w:left w:val="none" w:sz="0" w:space="0" w:color="auto"/>
            <w:bottom w:val="none" w:sz="0" w:space="0" w:color="auto"/>
            <w:right w:val="none" w:sz="0" w:space="0" w:color="auto"/>
          </w:divBdr>
          <w:divsChild>
            <w:div w:id="708458022">
              <w:marLeft w:val="-225"/>
              <w:marRight w:val="-225"/>
              <w:marTop w:val="0"/>
              <w:marBottom w:val="0"/>
              <w:divBdr>
                <w:top w:val="none" w:sz="0" w:space="0" w:color="auto"/>
                <w:left w:val="none" w:sz="0" w:space="0" w:color="auto"/>
                <w:bottom w:val="none" w:sz="0" w:space="0" w:color="auto"/>
                <w:right w:val="none" w:sz="0" w:space="0" w:color="auto"/>
              </w:divBdr>
              <w:divsChild>
                <w:div w:id="407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1505">
          <w:marLeft w:val="0"/>
          <w:marRight w:val="0"/>
          <w:marTop w:val="0"/>
          <w:marBottom w:val="0"/>
          <w:divBdr>
            <w:top w:val="none" w:sz="0" w:space="0" w:color="auto"/>
            <w:left w:val="none" w:sz="0" w:space="0" w:color="auto"/>
            <w:bottom w:val="none" w:sz="0" w:space="0" w:color="auto"/>
            <w:right w:val="none" w:sz="0" w:space="0" w:color="auto"/>
          </w:divBdr>
          <w:divsChild>
            <w:div w:id="1732002153">
              <w:marLeft w:val="-225"/>
              <w:marRight w:val="-225"/>
              <w:marTop w:val="0"/>
              <w:marBottom w:val="0"/>
              <w:divBdr>
                <w:top w:val="none" w:sz="0" w:space="0" w:color="auto"/>
                <w:left w:val="none" w:sz="0" w:space="0" w:color="auto"/>
                <w:bottom w:val="none" w:sz="0" w:space="0" w:color="auto"/>
                <w:right w:val="none" w:sz="0" w:space="0" w:color="auto"/>
              </w:divBdr>
              <w:divsChild>
                <w:div w:id="1522085918">
                  <w:marLeft w:val="0"/>
                  <w:marRight w:val="0"/>
                  <w:marTop w:val="0"/>
                  <w:marBottom w:val="0"/>
                  <w:divBdr>
                    <w:top w:val="none" w:sz="0" w:space="0" w:color="auto"/>
                    <w:left w:val="none" w:sz="0" w:space="0" w:color="auto"/>
                    <w:bottom w:val="none" w:sz="0" w:space="0" w:color="auto"/>
                    <w:right w:val="none" w:sz="0" w:space="0" w:color="auto"/>
                  </w:divBdr>
                </w:div>
                <w:div w:id="90006161">
                  <w:marLeft w:val="0"/>
                  <w:marRight w:val="0"/>
                  <w:marTop w:val="0"/>
                  <w:marBottom w:val="0"/>
                  <w:divBdr>
                    <w:top w:val="none" w:sz="0" w:space="0" w:color="auto"/>
                    <w:left w:val="none" w:sz="0" w:space="0" w:color="auto"/>
                    <w:bottom w:val="none" w:sz="0" w:space="0" w:color="auto"/>
                    <w:right w:val="none" w:sz="0" w:space="0" w:color="auto"/>
                  </w:divBdr>
                  <w:divsChild>
                    <w:div w:id="27528755">
                      <w:marLeft w:val="0"/>
                      <w:marRight w:val="0"/>
                      <w:marTop w:val="0"/>
                      <w:marBottom w:val="0"/>
                      <w:divBdr>
                        <w:top w:val="none" w:sz="0" w:space="0" w:color="auto"/>
                        <w:left w:val="none" w:sz="0" w:space="0" w:color="auto"/>
                        <w:bottom w:val="none" w:sz="0" w:space="0" w:color="auto"/>
                        <w:right w:val="none" w:sz="0" w:space="0" w:color="auto"/>
                      </w:divBdr>
                      <w:divsChild>
                        <w:div w:id="1993018976">
                          <w:marLeft w:val="0"/>
                          <w:marRight w:val="0"/>
                          <w:marTop w:val="0"/>
                          <w:marBottom w:val="300"/>
                          <w:divBdr>
                            <w:top w:val="single" w:sz="6" w:space="8" w:color="D3D3D3"/>
                            <w:left w:val="single" w:sz="6" w:space="11" w:color="D3D3D3"/>
                            <w:bottom w:val="single" w:sz="6" w:space="8" w:color="D3D3D3"/>
                            <w:right w:val="single" w:sz="6" w:space="11" w:color="D3D3D3"/>
                          </w:divBdr>
                        </w:div>
                      </w:divsChild>
                    </w:div>
                    <w:div w:id="8568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7662">
      <w:bodyDiv w:val="1"/>
      <w:marLeft w:val="0"/>
      <w:marRight w:val="0"/>
      <w:marTop w:val="0"/>
      <w:marBottom w:val="0"/>
      <w:divBdr>
        <w:top w:val="none" w:sz="0" w:space="0" w:color="auto"/>
        <w:left w:val="none" w:sz="0" w:space="0" w:color="auto"/>
        <w:bottom w:val="none" w:sz="0" w:space="0" w:color="auto"/>
        <w:right w:val="none" w:sz="0" w:space="0" w:color="auto"/>
      </w:divBdr>
    </w:div>
    <w:div w:id="1107047628">
      <w:bodyDiv w:val="1"/>
      <w:marLeft w:val="0"/>
      <w:marRight w:val="0"/>
      <w:marTop w:val="0"/>
      <w:marBottom w:val="0"/>
      <w:divBdr>
        <w:top w:val="none" w:sz="0" w:space="0" w:color="auto"/>
        <w:left w:val="none" w:sz="0" w:space="0" w:color="auto"/>
        <w:bottom w:val="none" w:sz="0" w:space="0" w:color="auto"/>
        <w:right w:val="none" w:sz="0" w:space="0" w:color="auto"/>
      </w:divBdr>
      <w:divsChild>
        <w:div w:id="492138028">
          <w:marLeft w:val="0"/>
          <w:marRight w:val="0"/>
          <w:marTop w:val="0"/>
          <w:marBottom w:val="0"/>
          <w:divBdr>
            <w:top w:val="none" w:sz="0" w:space="0" w:color="auto"/>
            <w:left w:val="none" w:sz="0" w:space="0" w:color="auto"/>
            <w:bottom w:val="none" w:sz="0" w:space="0" w:color="auto"/>
            <w:right w:val="none" w:sz="0" w:space="0" w:color="auto"/>
          </w:divBdr>
          <w:divsChild>
            <w:div w:id="762578111">
              <w:marLeft w:val="0"/>
              <w:marRight w:val="0"/>
              <w:marTop w:val="0"/>
              <w:marBottom w:val="0"/>
              <w:divBdr>
                <w:top w:val="none" w:sz="0" w:space="0" w:color="auto"/>
                <w:left w:val="none" w:sz="0" w:space="0" w:color="auto"/>
                <w:bottom w:val="none" w:sz="0" w:space="0" w:color="auto"/>
                <w:right w:val="none" w:sz="0" w:space="0" w:color="auto"/>
              </w:divBdr>
              <w:divsChild>
                <w:div w:id="1118329410">
                  <w:marLeft w:val="0"/>
                  <w:marRight w:val="0"/>
                  <w:marTop w:val="0"/>
                  <w:marBottom w:val="0"/>
                  <w:divBdr>
                    <w:top w:val="none" w:sz="0" w:space="0" w:color="auto"/>
                    <w:left w:val="none" w:sz="0" w:space="0" w:color="auto"/>
                    <w:bottom w:val="none" w:sz="0" w:space="0" w:color="auto"/>
                    <w:right w:val="none" w:sz="0" w:space="0" w:color="auto"/>
                  </w:divBdr>
                  <w:divsChild>
                    <w:div w:id="1683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6189">
      <w:bodyDiv w:val="1"/>
      <w:marLeft w:val="0"/>
      <w:marRight w:val="0"/>
      <w:marTop w:val="0"/>
      <w:marBottom w:val="0"/>
      <w:divBdr>
        <w:top w:val="none" w:sz="0" w:space="0" w:color="auto"/>
        <w:left w:val="none" w:sz="0" w:space="0" w:color="auto"/>
        <w:bottom w:val="none" w:sz="0" w:space="0" w:color="auto"/>
        <w:right w:val="none" w:sz="0" w:space="0" w:color="auto"/>
      </w:divBdr>
    </w:div>
    <w:div w:id="1187063865">
      <w:bodyDiv w:val="1"/>
      <w:marLeft w:val="0"/>
      <w:marRight w:val="0"/>
      <w:marTop w:val="0"/>
      <w:marBottom w:val="0"/>
      <w:divBdr>
        <w:top w:val="none" w:sz="0" w:space="0" w:color="auto"/>
        <w:left w:val="none" w:sz="0" w:space="0" w:color="auto"/>
        <w:bottom w:val="none" w:sz="0" w:space="0" w:color="auto"/>
        <w:right w:val="none" w:sz="0" w:space="0" w:color="auto"/>
      </w:divBdr>
    </w:div>
    <w:div w:id="1202086753">
      <w:bodyDiv w:val="1"/>
      <w:marLeft w:val="0"/>
      <w:marRight w:val="0"/>
      <w:marTop w:val="0"/>
      <w:marBottom w:val="0"/>
      <w:divBdr>
        <w:top w:val="none" w:sz="0" w:space="0" w:color="auto"/>
        <w:left w:val="none" w:sz="0" w:space="0" w:color="auto"/>
        <w:bottom w:val="none" w:sz="0" w:space="0" w:color="auto"/>
        <w:right w:val="none" w:sz="0" w:space="0" w:color="auto"/>
      </w:divBdr>
    </w:div>
    <w:div w:id="1207832579">
      <w:bodyDiv w:val="1"/>
      <w:marLeft w:val="0"/>
      <w:marRight w:val="0"/>
      <w:marTop w:val="0"/>
      <w:marBottom w:val="0"/>
      <w:divBdr>
        <w:top w:val="none" w:sz="0" w:space="0" w:color="auto"/>
        <w:left w:val="none" w:sz="0" w:space="0" w:color="auto"/>
        <w:bottom w:val="none" w:sz="0" w:space="0" w:color="auto"/>
        <w:right w:val="none" w:sz="0" w:space="0" w:color="auto"/>
      </w:divBdr>
    </w:div>
    <w:div w:id="1234243413">
      <w:bodyDiv w:val="1"/>
      <w:marLeft w:val="0"/>
      <w:marRight w:val="0"/>
      <w:marTop w:val="0"/>
      <w:marBottom w:val="0"/>
      <w:divBdr>
        <w:top w:val="none" w:sz="0" w:space="0" w:color="auto"/>
        <w:left w:val="none" w:sz="0" w:space="0" w:color="auto"/>
        <w:bottom w:val="none" w:sz="0" w:space="0" w:color="auto"/>
        <w:right w:val="none" w:sz="0" w:space="0" w:color="auto"/>
      </w:divBdr>
    </w:div>
    <w:div w:id="1254633815">
      <w:bodyDiv w:val="1"/>
      <w:marLeft w:val="0"/>
      <w:marRight w:val="0"/>
      <w:marTop w:val="0"/>
      <w:marBottom w:val="0"/>
      <w:divBdr>
        <w:top w:val="none" w:sz="0" w:space="0" w:color="auto"/>
        <w:left w:val="none" w:sz="0" w:space="0" w:color="auto"/>
        <w:bottom w:val="none" w:sz="0" w:space="0" w:color="auto"/>
        <w:right w:val="none" w:sz="0" w:space="0" w:color="auto"/>
      </w:divBdr>
    </w:div>
    <w:div w:id="1267617458">
      <w:bodyDiv w:val="1"/>
      <w:marLeft w:val="0"/>
      <w:marRight w:val="0"/>
      <w:marTop w:val="0"/>
      <w:marBottom w:val="0"/>
      <w:divBdr>
        <w:top w:val="none" w:sz="0" w:space="0" w:color="auto"/>
        <w:left w:val="none" w:sz="0" w:space="0" w:color="auto"/>
        <w:bottom w:val="none" w:sz="0" w:space="0" w:color="auto"/>
        <w:right w:val="none" w:sz="0" w:space="0" w:color="auto"/>
      </w:divBdr>
    </w:div>
    <w:div w:id="1321614508">
      <w:bodyDiv w:val="1"/>
      <w:marLeft w:val="0"/>
      <w:marRight w:val="0"/>
      <w:marTop w:val="0"/>
      <w:marBottom w:val="0"/>
      <w:divBdr>
        <w:top w:val="none" w:sz="0" w:space="0" w:color="auto"/>
        <w:left w:val="none" w:sz="0" w:space="0" w:color="auto"/>
        <w:bottom w:val="none" w:sz="0" w:space="0" w:color="auto"/>
        <w:right w:val="none" w:sz="0" w:space="0" w:color="auto"/>
      </w:divBdr>
    </w:div>
    <w:div w:id="1329748327">
      <w:bodyDiv w:val="1"/>
      <w:marLeft w:val="0"/>
      <w:marRight w:val="0"/>
      <w:marTop w:val="0"/>
      <w:marBottom w:val="0"/>
      <w:divBdr>
        <w:top w:val="none" w:sz="0" w:space="0" w:color="auto"/>
        <w:left w:val="none" w:sz="0" w:space="0" w:color="auto"/>
        <w:bottom w:val="none" w:sz="0" w:space="0" w:color="auto"/>
        <w:right w:val="none" w:sz="0" w:space="0" w:color="auto"/>
      </w:divBdr>
      <w:divsChild>
        <w:div w:id="434441966">
          <w:marLeft w:val="0"/>
          <w:marRight w:val="0"/>
          <w:marTop w:val="0"/>
          <w:marBottom w:val="300"/>
          <w:divBdr>
            <w:top w:val="single" w:sz="2" w:space="0" w:color="auto"/>
            <w:left w:val="single" w:sz="2" w:space="0" w:color="auto"/>
            <w:bottom w:val="single" w:sz="2" w:space="0" w:color="auto"/>
            <w:right w:val="single" w:sz="2" w:space="0" w:color="auto"/>
          </w:divBdr>
          <w:divsChild>
            <w:div w:id="492795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2585588">
      <w:bodyDiv w:val="1"/>
      <w:marLeft w:val="0"/>
      <w:marRight w:val="0"/>
      <w:marTop w:val="0"/>
      <w:marBottom w:val="0"/>
      <w:divBdr>
        <w:top w:val="none" w:sz="0" w:space="0" w:color="auto"/>
        <w:left w:val="none" w:sz="0" w:space="0" w:color="auto"/>
        <w:bottom w:val="none" w:sz="0" w:space="0" w:color="auto"/>
        <w:right w:val="none" w:sz="0" w:space="0" w:color="auto"/>
      </w:divBdr>
    </w:div>
    <w:div w:id="1359773108">
      <w:bodyDiv w:val="1"/>
      <w:marLeft w:val="0"/>
      <w:marRight w:val="0"/>
      <w:marTop w:val="0"/>
      <w:marBottom w:val="0"/>
      <w:divBdr>
        <w:top w:val="none" w:sz="0" w:space="0" w:color="auto"/>
        <w:left w:val="none" w:sz="0" w:space="0" w:color="auto"/>
        <w:bottom w:val="none" w:sz="0" w:space="0" w:color="auto"/>
        <w:right w:val="none" w:sz="0" w:space="0" w:color="auto"/>
      </w:divBdr>
    </w:div>
    <w:div w:id="1361280333">
      <w:bodyDiv w:val="1"/>
      <w:marLeft w:val="0"/>
      <w:marRight w:val="0"/>
      <w:marTop w:val="0"/>
      <w:marBottom w:val="0"/>
      <w:divBdr>
        <w:top w:val="none" w:sz="0" w:space="0" w:color="auto"/>
        <w:left w:val="none" w:sz="0" w:space="0" w:color="auto"/>
        <w:bottom w:val="none" w:sz="0" w:space="0" w:color="auto"/>
        <w:right w:val="none" w:sz="0" w:space="0" w:color="auto"/>
      </w:divBdr>
      <w:divsChild>
        <w:div w:id="1401907957">
          <w:marLeft w:val="0"/>
          <w:marRight w:val="0"/>
          <w:marTop w:val="0"/>
          <w:marBottom w:val="0"/>
          <w:divBdr>
            <w:top w:val="single" w:sz="2" w:space="0" w:color="auto"/>
            <w:left w:val="single" w:sz="2" w:space="0" w:color="auto"/>
            <w:bottom w:val="single" w:sz="2" w:space="0" w:color="auto"/>
            <w:right w:val="single" w:sz="2" w:space="0" w:color="auto"/>
          </w:divBdr>
        </w:div>
      </w:divsChild>
    </w:div>
    <w:div w:id="1377239276">
      <w:bodyDiv w:val="1"/>
      <w:marLeft w:val="0"/>
      <w:marRight w:val="0"/>
      <w:marTop w:val="0"/>
      <w:marBottom w:val="0"/>
      <w:divBdr>
        <w:top w:val="none" w:sz="0" w:space="0" w:color="auto"/>
        <w:left w:val="none" w:sz="0" w:space="0" w:color="auto"/>
        <w:bottom w:val="none" w:sz="0" w:space="0" w:color="auto"/>
        <w:right w:val="none" w:sz="0" w:space="0" w:color="auto"/>
      </w:divBdr>
      <w:divsChild>
        <w:div w:id="880745399">
          <w:marLeft w:val="0"/>
          <w:marRight w:val="0"/>
          <w:marTop w:val="0"/>
          <w:marBottom w:val="300"/>
          <w:divBdr>
            <w:top w:val="single" w:sz="2" w:space="0" w:color="auto"/>
            <w:left w:val="single" w:sz="2" w:space="0" w:color="auto"/>
            <w:bottom w:val="single" w:sz="2" w:space="0" w:color="auto"/>
            <w:right w:val="single" w:sz="2" w:space="0" w:color="auto"/>
          </w:divBdr>
          <w:divsChild>
            <w:div w:id="79568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9552346">
      <w:bodyDiv w:val="1"/>
      <w:marLeft w:val="0"/>
      <w:marRight w:val="0"/>
      <w:marTop w:val="0"/>
      <w:marBottom w:val="0"/>
      <w:divBdr>
        <w:top w:val="none" w:sz="0" w:space="0" w:color="auto"/>
        <w:left w:val="none" w:sz="0" w:space="0" w:color="auto"/>
        <w:bottom w:val="none" w:sz="0" w:space="0" w:color="auto"/>
        <w:right w:val="none" w:sz="0" w:space="0" w:color="auto"/>
      </w:divBdr>
      <w:divsChild>
        <w:div w:id="1725712466">
          <w:marLeft w:val="0"/>
          <w:marRight w:val="0"/>
          <w:marTop w:val="0"/>
          <w:marBottom w:val="0"/>
          <w:divBdr>
            <w:top w:val="none" w:sz="0" w:space="0" w:color="auto"/>
            <w:left w:val="none" w:sz="0" w:space="0" w:color="auto"/>
            <w:bottom w:val="none" w:sz="0" w:space="0" w:color="auto"/>
            <w:right w:val="none" w:sz="0" w:space="0" w:color="auto"/>
          </w:divBdr>
          <w:divsChild>
            <w:div w:id="2117560253">
              <w:marLeft w:val="-225"/>
              <w:marRight w:val="-225"/>
              <w:marTop w:val="0"/>
              <w:marBottom w:val="0"/>
              <w:divBdr>
                <w:top w:val="none" w:sz="0" w:space="0" w:color="auto"/>
                <w:left w:val="none" w:sz="0" w:space="0" w:color="auto"/>
                <w:bottom w:val="none" w:sz="0" w:space="0" w:color="auto"/>
                <w:right w:val="none" w:sz="0" w:space="0" w:color="auto"/>
              </w:divBdr>
              <w:divsChild>
                <w:div w:id="12628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58219">
          <w:marLeft w:val="0"/>
          <w:marRight w:val="0"/>
          <w:marTop w:val="0"/>
          <w:marBottom w:val="0"/>
          <w:divBdr>
            <w:top w:val="none" w:sz="0" w:space="0" w:color="auto"/>
            <w:left w:val="none" w:sz="0" w:space="0" w:color="auto"/>
            <w:bottom w:val="none" w:sz="0" w:space="0" w:color="auto"/>
            <w:right w:val="none" w:sz="0" w:space="0" w:color="auto"/>
          </w:divBdr>
          <w:divsChild>
            <w:div w:id="1200628249">
              <w:marLeft w:val="-225"/>
              <w:marRight w:val="-225"/>
              <w:marTop w:val="0"/>
              <w:marBottom w:val="0"/>
              <w:divBdr>
                <w:top w:val="none" w:sz="0" w:space="0" w:color="auto"/>
                <w:left w:val="none" w:sz="0" w:space="0" w:color="auto"/>
                <w:bottom w:val="none" w:sz="0" w:space="0" w:color="auto"/>
                <w:right w:val="none" w:sz="0" w:space="0" w:color="auto"/>
              </w:divBdr>
              <w:divsChild>
                <w:div w:id="78715711">
                  <w:marLeft w:val="0"/>
                  <w:marRight w:val="0"/>
                  <w:marTop w:val="0"/>
                  <w:marBottom w:val="0"/>
                  <w:divBdr>
                    <w:top w:val="none" w:sz="0" w:space="0" w:color="auto"/>
                    <w:left w:val="none" w:sz="0" w:space="0" w:color="auto"/>
                    <w:bottom w:val="none" w:sz="0" w:space="0" w:color="auto"/>
                    <w:right w:val="none" w:sz="0" w:space="0" w:color="auto"/>
                  </w:divBdr>
                </w:div>
                <w:div w:id="1297032443">
                  <w:marLeft w:val="0"/>
                  <w:marRight w:val="0"/>
                  <w:marTop w:val="0"/>
                  <w:marBottom w:val="0"/>
                  <w:divBdr>
                    <w:top w:val="none" w:sz="0" w:space="0" w:color="auto"/>
                    <w:left w:val="none" w:sz="0" w:space="0" w:color="auto"/>
                    <w:bottom w:val="none" w:sz="0" w:space="0" w:color="auto"/>
                    <w:right w:val="none" w:sz="0" w:space="0" w:color="auto"/>
                  </w:divBdr>
                  <w:divsChild>
                    <w:div w:id="1938756898">
                      <w:marLeft w:val="0"/>
                      <w:marRight w:val="0"/>
                      <w:marTop w:val="0"/>
                      <w:marBottom w:val="0"/>
                      <w:divBdr>
                        <w:top w:val="none" w:sz="0" w:space="0" w:color="auto"/>
                        <w:left w:val="none" w:sz="0" w:space="0" w:color="auto"/>
                        <w:bottom w:val="none" w:sz="0" w:space="0" w:color="auto"/>
                        <w:right w:val="none" w:sz="0" w:space="0" w:color="auto"/>
                      </w:divBdr>
                      <w:divsChild>
                        <w:div w:id="1541044359">
                          <w:marLeft w:val="0"/>
                          <w:marRight w:val="0"/>
                          <w:marTop w:val="0"/>
                          <w:marBottom w:val="300"/>
                          <w:divBdr>
                            <w:top w:val="single" w:sz="6" w:space="8" w:color="D3D3D3"/>
                            <w:left w:val="single" w:sz="6" w:space="11" w:color="D3D3D3"/>
                            <w:bottom w:val="single" w:sz="6" w:space="8" w:color="D3D3D3"/>
                            <w:right w:val="single" w:sz="6" w:space="11" w:color="D3D3D3"/>
                          </w:divBdr>
                        </w:div>
                      </w:divsChild>
                    </w:div>
                    <w:div w:id="3971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6275">
      <w:bodyDiv w:val="1"/>
      <w:marLeft w:val="0"/>
      <w:marRight w:val="0"/>
      <w:marTop w:val="0"/>
      <w:marBottom w:val="0"/>
      <w:divBdr>
        <w:top w:val="none" w:sz="0" w:space="0" w:color="auto"/>
        <w:left w:val="none" w:sz="0" w:space="0" w:color="auto"/>
        <w:bottom w:val="none" w:sz="0" w:space="0" w:color="auto"/>
        <w:right w:val="none" w:sz="0" w:space="0" w:color="auto"/>
      </w:divBdr>
      <w:divsChild>
        <w:div w:id="749817927">
          <w:marLeft w:val="0"/>
          <w:marRight w:val="0"/>
          <w:marTop w:val="0"/>
          <w:marBottom w:val="0"/>
          <w:divBdr>
            <w:top w:val="none" w:sz="0" w:space="0" w:color="auto"/>
            <w:left w:val="none" w:sz="0" w:space="0" w:color="auto"/>
            <w:bottom w:val="none" w:sz="0" w:space="0" w:color="auto"/>
            <w:right w:val="none" w:sz="0" w:space="0" w:color="auto"/>
          </w:divBdr>
          <w:divsChild>
            <w:div w:id="1343045517">
              <w:marLeft w:val="0"/>
              <w:marRight w:val="0"/>
              <w:marTop w:val="0"/>
              <w:marBottom w:val="0"/>
              <w:divBdr>
                <w:top w:val="none" w:sz="0" w:space="0" w:color="auto"/>
                <w:left w:val="none" w:sz="0" w:space="0" w:color="auto"/>
                <w:bottom w:val="none" w:sz="0" w:space="0" w:color="auto"/>
                <w:right w:val="none" w:sz="0" w:space="0" w:color="auto"/>
              </w:divBdr>
              <w:divsChild>
                <w:div w:id="12222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0186">
      <w:bodyDiv w:val="1"/>
      <w:marLeft w:val="0"/>
      <w:marRight w:val="0"/>
      <w:marTop w:val="0"/>
      <w:marBottom w:val="0"/>
      <w:divBdr>
        <w:top w:val="none" w:sz="0" w:space="0" w:color="auto"/>
        <w:left w:val="none" w:sz="0" w:space="0" w:color="auto"/>
        <w:bottom w:val="none" w:sz="0" w:space="0" w:color="auto"/>
        <w:right w:val="none" w:sz="0" w:space="0" w:color="auto"/>
      </w:divBdr>
    </w:div>
    <w:div w:id="1474255720">
      <w:bodyDiv w:val="1"/>
      <w:marLeft w:val="0"/>
      <w:marRight w:val="0"/>
      <w:marTop w:val="0"/>
      <w:marBottom w:val="0"/>
      <w:divBdr>
        <w:top w:val="none" w:sz="0" w:space="0" w:color="auto"/>
        <w:left w:val="none" w:sz="0" w:space="0" w:color="auto"/>
        <w:bottom w:val="none" w:sz="0" w:space="0" w:color="auto"/>
        <w:right w:val="none" w:sz="0" w:space="0" w:color="auto"/>
      </w:divBdr>
    </w:div>
    <w:div w:id="1542474229">
      <w:bodyDiv w:val="1"/>
      <w:marLeft w:val="0"/>
      <w:marRight w:val="0"/>
      <w:marTop w:val="0"/>
      <w:marBottom w:val="0"/>
      <w:divBdr>
        <w:top w:val="none" w:sz="0" w:space="0" w:color="auto"/>
        <w:left w:val="none" w:sz="0" w:space="0" w:color="auto"/>
        <w:bottom w:val="none" w:sz="0" w:space="0" w:color="auto"/>
        <w:right w:val="none" w:sz="0" w:space="0" w:color="auto"/>
      </w:divBdr>
    </w:div>
    <w:div w:id="1555432269">
      <w:bodyDiv w:val="1"/>
      <w:marLeft w:val="0"/>
      <w:marRight w:val="0"/>
      <w:marTop w:val="0"/>
      <w:marBottom w:val="0"/>
      <w:divBdr>
        <w:top w:val="none" w:sz="0" w:space="0" w:color="auto"/>
        <w:left w:val="none" w:sz="0" w:space="0" w:color="auto"/>
        <w:bottom w:val="none" w:sz="0" w:space="0" w:color="auto"/>
        <w:right w:val="none" w:sz="0" w:space="0" w:color="auto"/>
      </w:divBdr>
    </w:div>
    <w:div w:id="1615986878">
      <w:bodyDiv w:val="1"/>
      <w:marLeft w:val="0"/>
      <w:marRight w:val="0"/>
      <w:marTop w:val="0"/>
      <w:marBottom w:val="0"/>
      <w:divBdr>
        <w:top w:val="none" w:sz="0" w:space="0" w:color="auto"/>
        <w:left w:val="none" w:sz="0" w:space="0" w:color="auto"/>
        <w:bottom w:val="none" w:sz="0" w:space="0" w:color="auto"/>
        <w:right w:val="none" w:sz="0" w:space="0" w:color="auto"/>
      </w:divBdr>
    </w:div>
    <w:div w:id="1622029053">
      <w:bodyDiv w:val="1"/>
      <w:marLeft w:val="0"/>
      <w:marRight w:val="0"/>
      <w:marTop w:val="0"/>
      <w:marBottom w:val="0"/>
      <w:divBdr>
        <w:top w:val="none" w:sz="0" w:space="0" w:color="auto"/>
        <w:left w:val="none" w:sz="0" w:space="0" w:color="auto"/>
        <w:bottom w:val="none" w:sz="0" w:space="0" w:color="auto"/>
        <w:right w:val="none" w:sz="0" w:space="0" w:color="auto"/>
      </w:divBdr>
      <w:divsChild>
        <w:div w:id="58672946">
          <w:marLeft w:val="0"/>
          <w:marRight w:val="0"/>
          <w:marTop w:val="0"/>
          <w:marBottom w:val="0"/>
          <w:divBdr>
            <w:top w:val="none" w:sz="0" w:space="0" w:color="auto"/>
            <w:left w:val="none" w:sz="0" w:space="0" w:color="auto"/>
            <w:bottom w:val="none" w:sz="0" w:space="0" w:color="auto"/>
            <w:right w:val="none" w:sz="0" w:space="0" w:color="auto"/>
          </w:divBdr>
          <w:divsChild>
            <w:div w:id="504132122">
              <w:marLeft w:val="0"/>
              <w:marRight w:val="0"/>
              <w:marTop w:val="0"/>
              <w:marBottom w:val="0"/>
              <w:divBdr>
                <w:top w:val="none" w:sz="0" w:space="0" w:color="auto"/>
                <w:left w:val="none" w:sz="0" w:space="0" w:color="auto"/>
                <w:bottom w:val="none" w:sz="0" w:space="0" w:color="auto"/>
                <w:right w:val="none" w:sz="0" w:space="0" w:color="auto"/>
              </w:divBdr>
              <w:divsChild>
                <w:div w:id="1092240893">
                  <w:marLeft w:val="0"/>
                  <w:marRight w:val="0"/>
                  <w:marTop w:val="0"/>
                  <w:marBottom w:val="0"/>
                  <w:divBdr>
                    <w:top w:val="none" w:sz="0" w:space="0" w:color="auto"/>
                    <w:left w:val="none" w:sz="0" w:space="0" w:color="auto"/>
                    <w:bottom w:val="none" w:sz="0" w:space="0" w:color="auto"/>
                    <w:right w:val="none" w:sz="0" w:space="0" w:color="auto"/>
                  </w:divBdr>
                  <w:divsChild>
                    <w:div w:id="20617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08704">
      <w:bodyDiv w:val="1"/>
      <w:marLeft w:val="0"/>
      <w:marRight w:val="0"/>
      <w:marTop w:val="0"/>
      <w:marBottom w:val="0"/>
      <w:divBdr>
        <w:top w:val="none" w:sz="0" w:space="0" w:color="auto"/>
        <w:left w:val="none" w:sz="0" w:space="0" w:color="auto"/>
        <w:bottom w:val="none" w:sz="0" w:space="0" w:color="auto"/>
        <w:right w:val="none" w:sz="0" w:space="0" w:color="auto"/>
      </w:divBdr>
    </w:div>
    <w:div w:id="1670131069">
      <w:bodyDiv w:val="1"/>
      <w:marLeft w:val="0"/>
      <w:marRight w:val="0"/>
      <w:marTop w:val="0"/>
      <w:marBottom w:val="0"/>
      <w:divBdr>
        <w:top w:val="none" w:sz="0" w:space="0" w:color="auto"/>
        <w:left w:val="none" w:sz="0" w:space="0" w:color="auto"/>
        <w:bottom w:val="none" w:sz="0" w:space="0" w:color="auto"/>
        <w:right w:val="none" w:sz="0" w:space="0" w:color="auto"/>
      </w:divBdr>
    </w:div>
    <w:div w:id="1741903452">
      <w:bodyDiv w:val="1"/>
      <w:marLeft w:val="0"/>
      <w:marRight w:val="0"/>
      <w:marTop w:val="0"/>
      <w:marBottom w:val="0"/>
      <w:divBdr>
        <w:top w:val="none" w:sz="0" w:space="0" w:color="auto"/>
        <w:left w:val="none" w:sz="0" w:space="0" w:color="auto"/>
        <w:bottom w:val="none" w:sz="0" w:space="0" w:color="auto"/>
        <w:right w:val="none" w:sz="0" w:space="0" w:color="auto"/>
      </w:divBdr>
    </w:div>
    <w:div w:id="1852406156">
      <w:bodyDiv w:val="1"/>
      <w:marLeft w:val="0"/>
      <w:marRight w:val="0"/>
      <w:marTop w:val="0"/>
      <w:marBottom w:val="0"/>
      <w:divBdr>
        <w:top w:val="none" w:sz="0" w:space="0" w:color="auto"/>
        <w:left w:val="none" w:sz="0" w:space="0" w:color="auto"/>
        <w:bottom w:val="none" w:sz="0" w:space="0" w:color="auto"/>
        <w:right w:val="none" w:sz="0" w:space="0" w:color="auto"/>
      </w:divBdr>
      <w:divsChild>
        <w:div w:id="120081673">
          <w:marLeft w:val="0"/>
          <w:marRight w:val="0"/>
          <w:marTop w:val="0"/>
          <w:marBottom w:val="0"/>
          <w:divBdr>
            <w:top w:val="none" w:sz="0" w:space="0" w:color="auto"/>
            <w:left w:val="none" w:sz="0" w:space="0" w:color="auto"/>
            <w:bottom w:val="none" w:sz="0" w:space="0" w:color="auto"/>
            <w:right w:val="none" w:sz="0" w:space="0" w:color="auto"/>
          </w:divBdr>
        </w:div>
      </w:divsChild>
    </w:div>
    <w:div w:id="1887906009">
      <w:bodyDiv w:val="1"/>
      <w:marLeft w:val="0"/>
      <w:marRight w:val="0"/>
      <w:marTop w:val="0"/>
      <w:marBottom w:val="0"/>
      <w:divBdr>
        <w:top w:val="none" w:sz="0" w:space="0" w:color="auto"/>
        <w:left w:val="none" w:sz="0" w:space="0" w:color="auto"/>
        <w:bottom w:val="none" w:sz="0" w:space="0" w:color="auto"/>
        <w:right w:val="none" w:sz="0" w:space="0" w:color="auto"/>
      </w:divBdr>
    </w:div>
    <w:div w:id="1907953578">
      <w:bodyDiv w:val="1"/>
      <w:marLeft w:val="0"/>
      <w:marRight w:val="0"/>
      <w:marTop w:val="0"/>
      <w:marBottom w:val="0"/>
      <w:divBdr>
        <w:top w:val="none" w:sz="0" w:space="0" w:color="auto"/>
        <w:left w:val="none" w:sz="0" w:space="0" w:color="auto"/>
        <w:bottom w:val="none" w:sz="0" w:space="0" w:color="auto"/>
        <w:right w:val="none" w:sz="0" w:space="0" w:color="auto"/>
      </w:divBdr>
    </w:div>
    <w:div w:id="1921256524">
      <w:bodyDiv w:val="1"/>
      <w:marLeft w:val="0"/>
      <w:marRight w:val="0"/>
      <w:marTop w:val="0"/>
      <w:marBottom w:val="0"/>
      <w:divBdr>
        <w:top w:val="none" w:sz="0" w:space="0" w:color="auto"/>
        <w:left w:val="none" w:sz="0" w:space="0" w:color="auto"/>
        <w:bottom w:val="none" w:sz="0" w:space="0" w:color="auto"/>
        <w:right w:val="none" w:sz="0" w:space="0" w:color="auto"/>
      </w:divBdr>
    </w:div>
    <w:div w:id="1923686402">
      <w:bodyDiv w:val="1"/>
      <w:marLeft w:val="0"/>
      <w:marRight w:val="0"/>
      <w:marTop w:val="0"/>
      <w:marBottom w:val="0"/>
      <w:divBdr>
        <w:top w:val="none" w:sz="0" w:space="0" w:color="auto"/>
        <w:left w:val="none" w:sz="0" w:space="0" w:color="auto"/>
        <w:bottom w:val="none" w:sz="0" w:space="0" w:color="auto"/>
        <w:right w:val="none" w:sz="0" w:space="0" w:color="auto"/>
      </w:divBdr>
      <w:divsChild>
        <w:div w:id="2026011306">
          <w:marLeft w:val="0"/>
          <w:marRight w:val="0"/>
          <w:marTop w:val="0"/>
          <w:marBottom w:val="0"/>
          <w:divBdr>
            <w:top w:val="none" w:sz="0" w:space="0" w:color="auto"/>
            <w:left w:val="none" w:sz="0" w:space="0" w:color="auto"/>
            <w:bottom w:val="none" w:sz="0" w:space="0" w:color="auto"/>
            <w:right w:val="none" w:sz="0" w:space="0" w:color="auto"/>
          </w:divBdr>
          <w:divsChild>
            <w:div w:id="957763876">
              <w:marLeft w:val="0"/>
              <w:marRight w:val="0"/>
              <w:marTop w:val="0"/>
              <w:marBottom w:val="0"/>
              <w:divBdr>
                <w:top w:val="none" w:sz="0" w:space="0" w:color="auto"/>
                <w:left w:val="none" w:sz="0" w:space="0" w:color="auto"/>
                <w:bottom w:val="none" w:sz="0" w:space="0" w:color="auto"/>
                <w:right w:val="none" w:sz="0" w:space="0" w:color="auto"/>
              </w:divBdr>
              <w:divsChild>
                <w:div w:id="8494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4866">
      <w:bodyDiv w:val="1"/>
      <w:marLeft w:val="0"/>
      <w:marRight w:val="0"/>
      <w:marTop w:val="0"/>
      <w:marBottom w:val="0"/>
      <w:divBdr>
        <w:top w:val="none" w:sz="0" w:space="0" w:color="auto"/>
        <w:left w:val="none" w:sz="0" w:space="0" w:color="auto"/>
        <w:bottom w:val="none" w:sz="0" w:space="0" w:color="auto"/>
        <w:right w:val="none" w:sz="0" w:space="0" w:color="auto"/>
      </w:divBdr>
      <w:divsChild>
        <w:div w:id="1161114534">
          <w:marLeft w:val="0"/>
          <w:marRight w:val="0"/>
          <w:marTop w:val="0"/>
          <w:marBottom w:val="0"/>
          <w:divBdr>
            <w:top w:val="none" w:sz="0" w:space="0" w:color="auto"/>
            <w:left w:val="none" w:sz="0" w:space="0" w:color="auto"/>
            <w:bottom w:val="none" w:sz="0" w:space="0" w:color="auto"/>
            <w:right w:val="none" w:sz="0" w:space="0" w:color="auto"/>
          </w:divBdr>
        </w:div>
      </w:divsChild>
    </w:div>
    <w:div w:id="1927961802">
      <w:bodyDiv w:val="1"/>
      <w:marLeft w:val="0"/>
      <w:marRight w:val="0"/>
      <w:marTop w:val="0"/>
      <w:marBottom w:val="0"/>
      <w:divBdr>
        <w:top w:val="none" w:sz="0" w:space="0" w:color="auto"/>
        <w:left w:val="none" w:sz="0" w:space="0" w:color="auto"/>
        <w:bottom w:val="none" w:sz="0" w:space="0" w:color="auto"/>
        <w:right w:val="none" w:sz="0" w:space="0" w:color="auto"/>
      </w:divBdr>
      <w:divsChild>
        <w:div w:id="295061562">
          <w:marLeft w:val="0"/>
          <w:marRight w:val="0"/>
          <w:marTop w:val="0"/>
          <w:marBottom w:val="0"/>
          <w:divBdr>
            <w:top w:val="none" w:sz="0" w:space="0" w:color="auto"/>
            <w:left w:val="none" w:sz="0" w:space="0" w:color="auto"/>
            <w:bottom w:val="none" w:sz="0" w:space="0" w:color="auto"/>
            <w:right w:val="none" w:sz="0" w:space="0" w:color="auto"/>
          </w:divBdr>
          <w:divsChild>
            <w:div w:id="646279610">
              <w:marLeft w:val="0"/>
              <w:marRight w:val="0"/>
              <w:marTop w:val="0"/>
              <w:marBottom w:val="0"/>
              <w:divBdr>
                <w:top w:val="none" w:sz="0" w:space="0" w:color="auto"/>
                <w:left w:val="none" w:sz="0" w:space="0" w:color="auto"/>
                <w:bottom w:val="none" w:sz="0" w:space="0" w:color="auto"/>
                <w:right w:val="none" w:sz="0" w:space="0" w:color="auto"/>
              </w:divBdr>
              <w:divsChild>
                <w:div w:id="357780032">
                  <w:marLeft w:val="0"/>
                  <w:marRight w:val="0"/>
                  <w:marTop w:val="0"/>
                  <w:marBottom w:val="0"/>
                  <w:divBdr>
                    <w:top w:val="none" w:sz="0" w:space="0" w:color="auto"/>
                    <w:left w:val="none" w:sz="0" w:space="0" w:color="auto"/>
                    <w:bottom w:val="none" w:sz="0" w:space="0" w:color="auto"/>
                    <w:right w:val="none" w:sz="0" w:space="0" w:color="auto"/>
                  </w:divBdr>
                  <w:divsChild>
                    <w:div w:id="16970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51629">
      <w:bodyDiv w:val="1"/>
      <w:marLeft w:val="0"/>
      <w:marRight w:val="0"/>
      <w:marTop w:val="0"/>
      <w:marBottom w:val="0"/>
      <w:divBdr>
        <w:top w:val="none" w:sz="0" w:space="0" w:color="auto"/>
        <w:left w:val="none" w:sz="0" w:space="0" w:color="auto"/>
        <w:bottom w:val="none" w:sz="0" w:space="0" w:color="auto"/>
        <w:right w:val="none" w:sz="0" w:space="0" w:color="auto"/>
      </w:divBdr>
    </w:div>
    <w:div w:id="1945263774">
      <w:bodyDiv w:val="1"/>
      <w:marLeft w:val="0"/>
      <w:marRight w:val="0"/>
      <w:marTop w:val="0"/>
      <w:marBottom w:val="0"/>
      <w:divBdr>
        <w:top w:val="none" w:sz="0" w:space="0" w:color="auto"/>
        <w:left w:val="none" w:sz="0" w:space="0" w:color="auto"/>
        <w:bottom w:val="none" w:sz="0" w:space="0" w:color="auto"/>
        <w:right w:val="none" w:sz="0" w:space="0" w:color="auto"/>
      </w:divBdr>
    </w:div>
    <w:div w:id="1946036791">
      <w:bodyDiv w:val="1"/>
      <w:marLeft w:val="0"/>
      <w:marRight w:val="0"/>
      <w:marTop w:val="0"/>
      <w:marBottom w:val="0"/>
      <w:divBdr>
        <w:top w:val="none" w:sz="0" w:space="0" w:color="auto"/>
        <w:left w:val="none" w:sz="0" w:space="0" w:color="auto"/>
        <w:bottom w:val="none" w:sz="0" w:space="0" w:color="auto"/>
        <w:right w:val="none" w:sz="0" w:space="0" w:color="auto"/>
      </w:divBdr>
    </w:div>
    <w:div w:id="2006394585">
      <w:bodyDiv w:val="1"/>
      <w:marLeft w:val="0"/>
      <w:marRight w:val="0"/>
      <w:marTop w:val="0"/>
      <w:marBottom w:val="0"/>
      <w:divBdr>
        <w:top w:val="none" w:sz="0" w:space="0" w:color="auto"/>
        <w:left w:val="none" w:sz="0" w:space="0" w:color="auto"/>
        <w:bottom w:val="none" w:sz="0" w:space="0" w:color="auto"/>
        <w:right w:val="none" w:sz="0" w:space="0" w:color="auto"/>
      </w:divBdr>
    </w:div>
    <w:div w:id="2014839929">
      <w:bodyDiv w:val="1"/>
      <w:marLeft w:val="0"/>
      <w:marRight w:val="0"/>
      <w:marTop w:val="0"/>
      <w:marBottom w:val="0"/>
      <w:divBdr>
        <w:top w:val="none" w:sz="0" w:space="0" w:color="auto"/>
        <w:left w:val="none" w:sz="0" w:space="0" w:color="auto"/>
        <w:bottom w:val="none" w:sz="0" w:space="0" w:color="auto"/>
        <w:right w:val="none" w:sz="0" w:space="0" w:color="auto"/>
      </w:divBdr>
      <w:divsChild>
        <w:div w:id="213666874">
          <w:marLeft w:val="0"/>
          <w:marRight w:val="0"/>
          <w:marTop w:val="0"/>
          <w:marBottom w:val="0"/>
          <w:divBdr>
            <w:top w:val="none" w:sz="0" w:space="0" w:color="auto"/>
            <w:left w:val="none" w:sz="0" w:space="0" w:color="auto"/>
            <w:bottom w:val="none" w:sz="0" w:space="0" w:color="auto"/>
            <w:right w:val="none" w:sz="0" w:space="0" w:color="auto"/>
          </w:divBdr>
          <w:divsChild>
            <w:div w:id="1009874322">
              <w:marLeft w:val="0"/>
              <w:marRight w:val="0"/>
              <w:marTop w:val="0"/>
              <w:marBottom w:val="0"/>
              <w:divBdr>
                <w:top w:val="none" w:sz="0" w:space="0" w:color="auto"/>
                <w:left w:val="none" w:sz="0" w:space="0" w:color="auto"/>
                <w:bottom w:val="none" w:sz="0" w:space="0" w:color="auto"/>
                <w:right w:val="none" w:sz="0" w:space="0" w:color="auto"/>
              </w:divBdr>
              <w:divsChild>
                <w:div w:id="856194582">
                  <w:marLeft w:val="0"/>
                  <w:marRight w:val="0"/>
                  <w:marTop w:val="0"/>
                  <w:marBottom w:val="0"/>
                  <w:divBdr>
                    <w:top w:val="none" w:sz="0" w:space="0" w:color="auto"/>
                    <w:left w:val="none" w:sz="0" w:space="0" w:color="auto"/>
                    <w:bottom w:val="none" w:sz="0" w:space="0" w:color="auto"/>
                    <w:right w:val="none" w:sz="0" w:space="0" w:color="auto"/>
                  </w:divBdr>
                </w:div>
              </w:divsChild>
            </w:div>
            <w:div w:id="2142385496">
              <w:marLeft w:val="0"/>
              <w:marRight w:val="0"/>
              <w:marTop w:val="0"/>
              <w:marBottom w:val="0"/>
              <w:divBdr>
                <w:top w:val="none" w:sz="0" w:space="0" w:color="auto"/>
                <w:left w:val="none" w:sz="0" w:space="0" w:color="auto"/>
                <w:bottom w:val="none" w:sz="0" w:space="0" w:color="auto"/>
                <w:right w:val="none" w:sz="0" w:space="0" w:color="auto"/>
              </w:divBdr>
              <w:divsChild>
                <w:div w:id="10484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5258">
      <w:bodyDiv w:val="1"/>
      <w:marLeft w:val="0"/>
      <w:marRight w:val="0"/>
      <w:marTop w:val="0"/>
      <w:marBottom w:val="0"/>
      <w:divBdr>
        <w:top w:val="none" w:sz="0" w:space="0" w:color="auto"/>
        <w:left w:val="none" w:sz="0" w:space="0" w:color="auto"/>
        <w:bottom w:val="none" w:sz="0" w:space="0" w:color="auto"/>
        <w:right w:val="none" w:sz="0" w:space="0" w:color="auto"/>
      </w:divBdr>
    </w:div>
    <w:div w:id="2093047507">
      <w:bodyDiv w:val="1"/>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036277636">
              <w:marLeft w:val="0"/>
              <w:marRight w:val="0"/>
              <w:marTop w:val="0"/>
              <w:marBottom w:val="0"/>
              <w:divBdr>
                <w:top w:val="none" w:sz="0" w:space="0" w:color="auto"/>
                <w:left w:val="none" w:sz="0" w:space="0" w:color="auto"/>
                <w:bottom w:val="none" w:sz="0" w:space="0" w:color="auto"/>
                <w:right w:val="none" w:sz="0" w:space="0" w:color="auto"/>
              </w:divBdr>
              <w:divsChild>
                <w:div w:id="1549754276">
                  <w:marLeft w:val="0"/>
                  <w:marRight w:val="0"/>
                  <w:marTop w:val="0"/>
                  <w:marBottom w:val="0"/>
                  <w:divBdr>
                    <w:top w:val="none" w:sz="0" w:space="0" w:color="auto"/>
                    <w:left w:val="none" w:sz="0" w:space="0" w:color="auto"/>
                    <w:bottom w:val="none" w:sz="0" w:space="0" w:color="auto"/>
                    <w:right w:val="none" w:sz="0" w:space="0" w:color="auto"/>
                  </w:divBdr>
                  <w:divsChild>
                    <w:div w:id="10267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92681">
      <w:bodyDiv w:val="1"/>
      <w:marLeft w:val="0"/>
      <w:marRight w:val="0"/>
      <w:marTop w:val="0"/>
      <w:marBottom w:val="0"/>
      <w:divBdr>
        <w:top w:val="none" w:sz="0" w:space="0" w:color="auto"/>
        <w:left w:val="none" w:sz="0" w:space="0" w:color="auto"/>
        <w:bottom w:val="none" w:sz="0" w:space="0" w:color="auto"/>
        <w:right w:val="none" w:sz="0" w:space="0" w:color="auto"/>
      </w:divBdr>
    </w:div>
    <w:div w:id="212199276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sChild>
            <w:div w:id="900560894">
              <w:marLeft w:val="0"/>
              <w:marRight w:val="0"/>
              <w:marTop w:val="0"/>
              <w:marBottom w:val="0"/>
              <w:divBdr>
                <w:top w:val="none" w:sz="0" w:space="0" w:color="auto"/>
                <w:left w:val="none" w:sz="0" w:space="0" w:color="auto"/>
                <w:bottom w:val="none" w:sz="0" w:space="0" w:color="auto"/>
                <w:right w:val="none" w:sz="0" w:space="0" w:color="auto"/>
              </w:divBdr>
              <w:divsChild>
                <w:div w:id="558247440">
                  <w:marLeft w:val="0"/>
                  <w:marRight w:val="0"/>
                  <w:marTop w:val="0"/>
                  <w:marBottom w:val="0"/>
                  <w:divBdr>
                    <w:top w:val="none" w:sz="0" w:space="0" w:color="auto"/>
                    <w:left w:val="none" w:sz="0" w:space="0" w:color="auto"/>
                    <w:bottom w:val="none" w:sz="0" w:space="0" w:color="auto"/>
                    <w:right w:val="none" w:sz="0" w:space="0" w:color="auto"/>
                  </w:divBdr>
                  <w:divsChild>
                    <w:div w:id="5710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wales/sites/default/files/publications/2019-06/concessionary-bus-travel-scheme-guidance_1.pdf" TargetMode="External"/><Relationship Id="rId18" Type="http://schemas.openxmlformats.org/officeDocument/2006/relationships/hyperlink" Target="mailto:owen@wcb-ccd.org.uk" TargetMode="External"/><Relationship Id="rId26" Type="http://schemas.openxmlformats.org/officeDocument/2006/relationships/hyperlink" Target="http://wcb-ccd.org.uk/perspectif/service/1183/disabled-person-with-companion-travel-card-powys" TargetMode="External"/><Relationship Id="rId39" Type="http://schemas.openxmlformats.org/officeDocument/2006/relationships/hyperlink" Target="http://wcb-ccd.org.uk/perspectif/service/1195/disabled-person-with-companion-travel-card-torfaen" TargetMode="External"/><Relationship Id="rId21" Type="http://schemas.openxmlformats.org/officeDocument/2006/relationships/hyperlink" Target="http://wcb-ccd.org.uk/perspectif/service/1178/disabled-person-with-companion-travel-card-gwynedd" TargetMode="External"/><Relationship Id="rId34" Type="http://schemas.openxmlformats.org/officeDocument/2006/relationships/hyperlink" Target="http://wcb-ccd.org.uk/perspectif/service/1190/disabled-person-with-companion-travel-card-merthyr-tydfil" TargetMode="External"/><Relationship Id="rId42" Type="http://schemas.openxmlformats.org/officeDocument/2006/relationships/fontTable" Target="fontTable.xml"/><Relationship Id="rId7" Type="http://schemas.openxmlformats.org/officeDocument/2006/relationships/hyperlink" Target="https://portal.tfw.wales/en/disabled" TargetMode="External"/><Relationship Id="rId2" Type="http://schemas.openxmlformats.org/officeDocument/2006/relationships/styles" Target="styles.xml"/><Relationship Id="rId16" Type="http://schemas.openxmlformats.org/officeDocument/2006/relationships/hyperlink" Target="https://www.gov.wales/sites/default/files/publications/2019-06/concessionary-bus-travel-scheme-guidance_1.pdf" TargetMode="External"/><Relationship Id="rId20" Type="http://schemas.openxmlformats.org/officeDocument/2006/relationships/hyperlink" Target="http://wcb-ccd.org.uk/perspectif/service/1177/disabled-person-with-companion-travel-card-anglesey" TargetMode="External"/><Relationship Id="rId29" Type="http://schemas.openxmlformats.org/officeDocument/2006/relationships/hyperlink" Target="http://wcb-ccd.org.uk/perspectif/service/1186/disabled-person-with-companion-travel-card-carmarthenshire" TargetMode="External"/><Relationship Id="rId41" Type="http://schemas.openxmlformats.org/officeDocument/2006/relationships/hyperlink" Target="http://wcb-ccd.org.uk/perspectif/service/1197/disabled-person-with-companion-travel-card-newport" TargetMode="External"/><Relationship Id="rId1" Type="http://schemas.openxmlformats.org/officeDocument/2006/relationships/numbering" Target="numbering.xml"/><Relationship Id="rId6" Type="http://schemas.openxmlformats.org/officeDocument/2006/relationships/hyperlink" Target="http://wcb-ccd.org.uk/wrof" TargetMode="External"/><Relationship Id="rId11" Type="http://schemas.openxmlformats.org/officeDocument/2006/relationships/hyperlink" Target="https://www.gov.wales/sites/default/files/publications/2019-07/certification-of-vision-impairment-wales.pdf" TargetMode="External"/><Relationship Id="rId24" Type="http://schemas.openxmlformats.org/officeDocument/2006/relationships/hyperlink" Target="http://wcb-ccd.org.uk/perspectif/service/1181/disabled-person-with-companion-travel-card-flintshire" TargetMode="External"/><Relationship Id="rId32" Type="http://schemas.openxmlformats.org/officeDocument/2006/relationships/hyperlink" Target="http://wcb-ccd.org.uk/perspectif/service/1188/disabled-person-with-companion-travel-card-bridgend" TargetMode="External"/><Relationship Id="rId37" Type="http://schemas.openxmlformats.org/officeDocument/2006/relationships/hyperlink" Target="http://wcb-ccd.org.uk/perspectif/service/1193/disabled-person-with-companion-travel-card-caerphilly" TargetMode="External"/><Relationship Id="rId40" Type="http://schemas.openxmlformats.org/officeDocument/2006/relationships/hyperlink" Target="http://wcb-ccd.org.uk/perspectif/service/1196/disabled-person-with-companion-travel-card-monmouthshire" TargetMode="External"/><Relationship Id="rId5" Type="http://schemas.openxmlformats.org/officeDocument/2006/relationships/image" Target="media/image1.jpg"/><Relationship Id="rId15" Type="http://schemas.openxmlformats.org/officeDocument/2006/relationships/hyperlink" Target="https://tfw.wales/info-for/over-60s/travel-card-eligibility" TargetMode="External"/><Relationship Id="rId23" Type="http://schemas.openxmlformats.org/officeDocument/2006/relationships/hyperlink" Target="http://wcb-ccd.org.uk/perspectif/service/1180/disabled-person-with-companion-travel-card-denbighshire" TargetMode="External"/><Relationship Id="rId28" Type="http://schemas.openxmlformats.org/officeDocument/2006/relationships/hyperlink" Target="http://wcb-ccd.org.uk/perspectif/service/1185/disabled-person-with-companion-travel-card-pembrokeshire" TargetMode="External"/><Relationship Id="rId36" Type="http://schemas.openxmlformats.org/officeDocument/2006/relationships/hyperlink" Target="http://wcb-ccd.org.uk/perspectif/service/1192/disabled-person-with-companion-travel-card-vale-of-glamorgan" TargetMode="External"/><Relationship Id="rId10" Type="http://schemas.openxmlformats.org/officeDocument/2006/relationships/hyperlink" Target="https://www.legislation.gov.uk/ukpga/1988/52/section/92" TargetMode="External"/><Relationship Id="rId19" Type="http://schemas.openxmlformats.org/officeDocument/2006/relationships/hyperlink" Target="http://wcb-ccd.org.uk/perspectif/service/1175/disabled-persons-welsh-concessionary-travel-card" TargetMode="External"/><Relationship Id="rId31" Type="http://schemas.openxmlformats.org/officeDocument/2006/relationships/hyperlink" Target="http://wcb-ccd.org.uk/perspectif/service/1199/disabled-person-with-companion-travel-card-neath-port-talbot" TargetMode="External"/><Relationship Id="rId4" Type="http://schemas.openxmlformats.org/officeDocument/2006/relationships/webSettings" Target="webSettings.xml"/><Relationship Id="rId9" Type="http://schemas.openxmlformats.org/officeDocument/2006/relationships/hyperlink" Target="https://tfw.wales/info-for/over-60s/travel-card-eligibility" TargetMode="External"/><Relationship Id="rId14" Type="http://schemas.openxmlformats.org/officeDocument/2006/relationships/hyperlink" Target="http://wcb-ccd.org.uk/perspectif/glossary/62/retinitis-pigmentosa" TargetMode="External"/><Relationship Id="rId22" Type="http://schemas.openxmlformats.org/officeDocument/2006/relationships/hyperlink" Target="http://wcb-ccd.org.uk/perspectif/service/1179/disabled-person-with-companion-travel-card-conwy" TargetMode="External"/><Relationship Id="rId27" Type="http://schemas.openxmlformats.org/officeDocument/2006/relationships/hyperlink" Target="http://wcb-ccd.org.uk/perspectif/service/1184/disabled-person-with-companion-travel-card-ceredigion" TargetMode="External"/><Relationship Id="rId30" Type="http://schemas.openxmlformats.org/officeDocument/2006/relationships/hyperlink" Target="http://wcb-ccd.org.uk/perspectif/service/1187/disabled-person-with-companion-travel-card-swansea" TargetMode="External"/><Relationship Id="rId35" Type="http://schemas.openxmlformats.org/officeDocument/2006/relationships/hyperlink" Target="http://wcb-ccd.org.uk/perspectif/service/1191/disabled-person-with-companion-travel-card-cardiff" TargetMode="External"/><Relationship Id="rId43" Type="http://schemas.openxmlformats.org/officeDocument/2006/relationships/theme" Target="theme/theme1.xml"/><Relationship Id="rId8" Type="http://schemas.openxmlformats.org/officeDocument/2006/relationships/hyperlink" Target="http://wcb-ccd.org.uk/perspectif/search?type=41&amp;la=&amp;keyword=library&amp;postcode=" TargetMode="External"/><Relationship Id="rId3" Type="http://schemas.openxmlformats.org/officeDocument/2006/relationships/settings" Target="settings.xml"/><Relationship Id="rId12" Type="http://schemas.openxmlformats.org/officeDocument/2006/relationships/hyperlink" Target="https://www.gov.wales/sites/default/files/publications/2019-06/concessionary-bus-travel-scheme-guidance_1.pdf" TargetMode="External"/><Relationship Id="rId17" Type="http://schemas.openxmlformats.org/officeDocument/2006/relationships/hyperlink" Target="https://tfw.wales/info-for/over-60s/travel-card-eligibility" TargetMode="External"/><Relationship Id="rId25" Type="http://schemas.openxmlformats.org/officeDocument/2006/relationships/hyperlink" Target="http://wcb-ccd.org.uk/perspectif/service/1182/disabled-person-with-companion-travel-card-wrexham" TargetMode="External"/><Relationship Id="rId33" Type="http://schemas.openxmlformats.org/officeDocument/2006/relationships/hyperlink" Target="http://wcb-ccd.org.uk/perspectif/service/1189/disabled-person-with-companion-travel-card-rhondda-cynon-taf" TargetMode="External"/><Relationship Id="rId38" Type="http://schemas.openxmlformats.org/officeDocument/2006/relationships/hyperlink" Target="http://wcb-ccd.org.uk/perspectif/service/1194/disabled-person-with-companion-travel-card-blaenau-gw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Williams</dc:creator>
  <cp:keywords/>
  <dc:description/>
  <cp:lastModifiedBy>Owen Williams</cp:lastModifiedBy>
  <cp:revision>5</cp:revision>
  <cp:lastPrinted>2023-08-04T15:04:00Z</cp:lastPrinted>
  <dcterms:created xsi:type="dcterms:W3CDTF">2023-08-08T11:46:00Z</dcterms:created>
  <dcterms:modified xsi:type="dcterms:W3CDTF">2023-08-14T15:47:00Z</dcterms:modified>
</cp:coreProperties>
</file>